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11BEB" w14:textId="5CB11B9F" w:rsidR="000468A9" w:rsidRPr="007F5A19" w:rsidRDefault="00AA2718" w:rsidP="009A6711">
      <w:pPr>
        <w:spacing w:after="0" w:line="276" w:lineRule="auto"/>
        <w:jc w:val="center"/>
        <w:rPr>
          <w:rFonts w:ascii="Times New Roman" w:hAnsi="Times New Roman" w:cs="Times New Roman"/>
          <w:b/>
          <w:bCs/>
        </w:rPr>
      </w:pPr>
      <w:r w:rsidRPr="0087109B">
        <w:rPr>
          <w:rFonts w:ascii="Times New Roman" w:hAnsi="Times New Roman" w:cs="Times New Roman"/>
          <w:b/>
          <w:bCs/>
        </w:rPr>
        <w:t xml:space="preserve">Peningkatan Kesadaran Ergonomi </w:t>
      </w:r>
      <w:r>
        <w:rPr>
          <w:rFonts w:ascii="Times New Roman" w:hAnsi="Times New Roman" w:cs="Times New Roman"/>
          <w:b/>
          <w:bCs/>
        </w:rPr>
        <w:t>p</w:t>
      </w:r>
      <w:r w:rsidRPr="0087109B">
        <w:rPr>
          <w:rFonts w:ascii="Times New Roman" w:hAnsi="Times New Roman" w:cs="Times New Roman"/>
          <w:b/>
          <w:bCs/>
        </w:rPr>
        <w:t xml:space="preserve">ada Pelaku UMKM Melalui Pelatihan </w:t>
      </w:r>
      <w:r>
        <w:rPr>
          <w:rFonts w:ascii="Times New Roman" w:hAnsi="Times New Roman" w:cs="Times New Roman"/>
          <w:b/>
          <w:bCs/>
        </w:rPr>
        <w:t>d</w:t>
      </w:r>
      <w:r w:rsidRPr="0087109B">
        <w:rPr>
          <w:rFonts w:ascii="Times New Roman" w:hAnsi="Times New Roman" w:cs="Times New Roman"/>
          <w:b/>
          <w:bCs/>
        </w:rPr>
        <w:t>an Evaluasi Postur Kerja</w:t>
      </w:r>
    </w:p>
    <w:p w14:paraId="20A067AE" w14:textId="77777777" w:rsidR="00DC302A" w:rsidRPr="007F5A19" w:rsidRDefault="00DC302A" w:rsidP="009A6711">
      <w:pPr>
        <w:spacing w:after="0" w:line="276" w:lineRule="auto"/>
        <w:jc w:val="center"/>
        <w:rPr>
          <w:rFonts w:ascii="Times New Roman" w:hAnsi="Times New Roman" w:cs="Times New Roman"/>
          <w:b/>
          <w:bCs/>
        </w:rPr>
      </w:pPr>
    </w:p>
    <w:p w14:paraId="755B5481" w14:textId="31753E7D" w:rsidR="00DC302A" w:rsidRPr="00D810CA" w:rsidRDefault="00D810CA" w:rsidP="009A6711">
      <w:pPr>
        <w:spacing w:after="0" w:line="276" w:lineRule="auto"/>
        <w:jc w:val="center"/>
        <w:rPr>
          <w:rFonts w:ascii="Times New Roman" w:hAnsi="Times New Roman" w:cs="Times New Roman"/>
          <w:b/>
          <w:bCs/>
          <w:vertAlign w:val="superscript"/>
        </w:rPr>
      </w:pPr>
      <w:r>
        <w:rPr>
          <w:rFonts w:ascii="Times New Roman" w:hAnsi="Times New Roman" w:cs="Times New Roman"/>
          <w:b/>
          <w:bCs/>
        </w:rPr>
        <w:t>Damsiar</w:t>
      </w:r>
      <w:r w:rsidR="00DC302A" w:rsidRPr="007F5A19">
        <w:rPr>
          <w:rFonts w:ascii="Times New Roman" w:hAnsi="Times New Roman" w:cs="Times New Roman"/>
          <w:b/>
          <w:bCs/>
          <w:vertAlign w:val="superscript"/>
        </w:rPr>
        <w:t>1</w:t>
      </w:r>
      <w:r w:rsidR="00DC302A" w:rsidRPr="007F5A19">
        <w:rPr>
          <w:rFonts w:ascii="Times New Roman" w:hAnsi="Times New Roman" w:cs="Times New Roman"/>
          <w:b/>
          <w:bCs/>
        </w:rPr>
        <w:t xml:space="preserve">, </w:t>
      </w:r>
      <w:r w:rsidR="007E4E13">
        <w:rPr>
          <w:rFonts w:ascii="Times New Roman" w:hAnsi="Times New Roman" w:cs="Times New Roman"/>
          <w:b/>
          <w:bCs/>
        </w:rPr>
        <w:t>Dadan Ramdhani</w:t>
      </w:r>
      <w:r w:rsidR="00DC302A" w:rsidRPr="007F5A19">
        <w:rPr>
          <w:rFonts w:ascii="Times New Roman" w:hAnsi="Times New Roman" w:cs="Times New Roman"/>
          <w:b/>
          <w:bCs/>
          <w:vertAlign w:val="superscript"/>
        </w:rPr>
        <w:t>2</w:t>
      </w:r>
      <w:r w:rsidR="00DC302A" w:rsidRPr="007F5A19">
        <w:rPr>
          <w:rFonts w:ascii="Times New Roman" w:hAnsi="Times New Roman" w:cs="Times New Roman"/>
          <w:b/>
          <w:bCs/>
        </w:rPr>
        <w:t xml:space="preserve">, </w:t>
      </w:r>
      <w:r>
        <w:rPr>
          <w:rFonts w:ascii="Times New Roman" w:hAnsi="Times New Roman" w:cs="Times New Roman"/>
          <w:b/>
          <w:bCs/>
        </w:rPr>
        <w:t>Sumanto</w:t>
      </w:r>
      <w:r w:rsidR="00DC302A" w:rsidRPr="007F5A19">
        <w:rPr>
          <w:rFonts w:ascii="Times New Roman" w:hAnsi="Times New Roman" w:cs="Times New Roman"/>
          <w:b/>
          <w:bCs/>
          <w:vertAlign w:val="superscript"/>
        </w:rPr>
        <w:t>3</w:t>
      </w:r>
      <w:r>
        <w:rPr>
          <w:rFonts w:ascii="Times New Roman" w:hAnsi="Times New Roman" w:cs="Times New Roman"/>
          <w:b/>
          <w:bCs/>
        </w:rPr>
        <w:t xml:space="preserve">, </w:t>
      </w:r>
      <w:r w:rsidRPr="00D810CA">
        <w:rPr>
          <w:rFonts w:ascii="Times New Roman" w:hAnsi="Times New Roman" w:cs="Times New Roman"/>
          <w:b/>
          <w:bCs/>
        </w:rPr>
        <w:t>Muhammad Zaky Abrori</w:t>
      </w:r>
      <w:r>
        <w:rPr>
          <w:rFonts w:ascii="Times New Roman" w:hAnsi="Times New Roman" w:cs="Times New Roman"/>
          <w:b/>
          <w:bCs/>
          <w:vertAlign w:val="superscript"/>
        </w:rPr>
        <w:t>4</w:t>
      </w:r>
      <w:r>
        <w:rPr>
          <w:rFonts w:ascii="Times New Roman" w:hAnsi="Times New Roman" w:cs="Times New Roman"/>
          <w:b/>
          <w:bCs/>
        </w:rPr>
        <w:t xml:space="preserve">, </w:t>
      </w:r>
      <w:r w:rsidRPr="00D810CA">
        <w:rPr>
          <w:rFonts w:ascii="Times New Roman" w:hAnsi="Times New Roman" w:cs="Times New Roman"/>
          <w:b/>
          <w:bCs/>
        </w:rPr>
        <w:t>Alex Wijaya</w:t>
      </w:r>
      <w:r>
        <w:rPr>
          <w:rFonts w:ascii="Times New Roman" w:hAnsi="Times New Roman" w:cs="Times New Roman"/>
          <w:b/>
          <w:bCs/>
          <w:vertAlign w:val="superscript"/>
        </w:rPr>
        <w:t>5</w:t>
      </w:r>
    </w:p>
    <w:p w14:paraId="4BC5D266" w14:textId="3048026A" w:rsidR="00DC302A" w:rsidRPr="007F5A19" w:rsidRDefault="00DC302A" w:rsidP="009A6711">
      <w:pPr>
        <w:spacing w:after="0" w:line="276" w:lineRule="auto"/>
        <w:jc w:val="center"/>
        <w:rPr>
          <w:rFonts w:ascii="Times New Roman" w:hAnsi="Times New Roman" w:cs="Times New Roman"/>
        </w:rPr>
      </w:pPr>
      <w:r w:rsidRPr="007F5A19">
        <w:rPr>
          <w:rFonts w:ascii="Times New Roman" w:hAnsi="Times New Roman" w:cs="Times New Roman"/>
          <w:vertAlign w:val="superscript"/>
        </w:rPr>
        <w:t>1,2,3</w:t>
      </w:r>
      <w:r w:rsidR="00D810CA">
        <w:rPr>
          <w:rFonts w:ascii="Times New Roman" w:hAnsi="Times New Roman" w:cs="Times New Roman"/>
          <w:vertAlign w:val="superscript"/>
        </w:rPr>
        <w:t>,4,5</w:t>
      </w:r>
      <w:r w:rsidRPr="007F5A19">
        <w:rPr>
          <w:rFonts w:ascii="Times New Roman" w:hAnsi="Times New Roman" w:cs="Times New Roman"/>
          <w:vertAlign w:val="superscript"/>
        </w:rPr>
        <w:t xml:space="preserve"> </w:t>
      </w:r>
      <w:r w:rsidRPr="007F5A19">
        <w:rPr>
          <w:rFonts w:ascii="Times New Roman" w:hAnsi="Times New Roman" w:cs="Times New Roman"/>
        </w:rPr>
        <w:t>Program Studi Teknik Industri, Universitas Indonesia Mandiri</w:t>
      </w:r>
    </w:p>
    <w:p w14:paraId="4AEA10FC" w14:textId="46C33EFE" w:rsidR="00594427" w:rsidRDefault="00DC302A" w:rsidP="009A6711">
      <w:pPr>
        <w:spacing w:after="0" w:line="276" w:lineRule="auto"/>
        <w:jc w:val="center"/>
      </w:pPr>
      <w:r w:rsidRPr="007F5A19">
        <w:rPr>
          <w:rFonts w:ascii="Times New Roman" w:hAnsi="Times New Roman" w:cs="Times New Roman"/>
        </w:rPr>
        <w:t xml:space="preserve">email : </w:t>
      </w:r>
      <w:hyperlink r:id="rId8" w:history="1">
        <w:r w:rsidR="00594427" w:rsidRPr="0072506A">
          <w:rPr>
            <w:rStyle w:val="Hyperlink"/>
            <w:rFonts w:ascii="Times New Roman" w:hAnsi="Times New Roman" w:cs="Times New Roman"/>
          </w:rPr>
          <w:t>damsiar@uimandiri.ac.id</w:t>
        </w:r>
      </w:hyperlink>
      <w:r w:rsidR="00594427">
        <w:t xml:space="preserve">; </w:t>
      </w:r>
      <w:hyperlink r:id="rId9" w:history="1">
        <w:r w:rsidR="00594427" w:rsidRPr="0072506A">
          <w:rPr>
            <w:rStyle w:val="Hyperlink"/>
            <w:rFonts w:ascii="Times New Roman" w:hAnsi="Times New Roman" w:cs="Times New Roman"/>
          </w:rPr>
          <w:t>dadanramdhani@uimandiri.ac.id</w:t>
        </w:r>
      </w:hyperlink>
      <w:r w:rsidR="00594427">
        <w:t>;</w:t>
      </w:r>
    </w:p>
    <w:p w14:paraId="7F255E81" w14:textId="109A80B8" w:rsidR="00DC302A" w:rsidRPr="007F5A19" w:rsidRDefault="00DC302A" w:rsidP="009A6711">
      <w:pPr>
        <w:spacing w:after="0" w:line="276" w:lineRule="auto"/>
        <w:jc w:val="center"/>
        <w:rPr>
          <w:rFonts w:ascii="Times New Roman" w:hAnsi="Times New Roman" w:cs="Times New Roman"/>
        </w:rPr>
      </w:pPr>
      <w:hyperlink r:id="rId10" w:history="1">
        <w:r w:rsidRPr="007F5A19">
          <w:rPr>
            <w:rStyle w:val="Hyperlink"/>
            <w:rFonts w:ascii="Times New Roman" w:hAnsi="Times New Roman" w:cs="Times New Roman"/>
          </w:rPr>
          <w:t>sumanto@uimandiri.ac.id</w:t>
        </w:r>
      </w:hyperlink>
      <w:r w:rsidR="00594427">
        <w:t xml:space="preserve">; </w:t>
      </w:r>
    </w:p>
    <w:p w14:paraId="2D92D753" w14:textId="77777777" w:rsidR="00DC302A" w:rsidRPr="007F5A19" w:rsidRDefault="00DC302A" w:rsidP="009A6711">
      <w:pPr>
        <w:spacing w:after="0" w:line="276" w:lineRule="auto"/>
        <w:jc w:val="center"/>
        <w:rPr>
          <w:rFonts w:ascii="Times New Roman" w:hAnsi="Times New Roman" w:cs="Times New Roman"/>
          <w:b/>
          <w:bCs/>
        </w:rPr>
      </w:pPr>
    </w:p>
    <w:p w14:paraId="64ADECAF" w14:textId="4C3417D8" w:rsidR="000B45D8" w:rsidRPr="0087109B" w:rsidRDefault="004511E4" w:rsidP="009A6711">
      <w:pPr>
        <w:spacing w:after="0" w:line="276" w:lineRule="auto"/>
        <w:jc w:val="center"/>
        <w:rPr>
          <w:rFonts w:ascii="Times New Roman" w:hAnsi="Times New Roman" w:cs="Times New Roman"/>
          <w:b/>
          <w:bCs/>
          <w:sz w:val="22"/>
          <w:szCs w:val="22"/>
        </w:rPr>
      </w:pPr>
      <w:r w:rsidRPr="0087109B">
        <w:rPr>
          <w:rFonts w:ascii="Times New Roman" w:hAnsi="Times New Roman" w:cs="Times New Roman"/>
          <w:b/>
          <w:bCs/>
          <w:sz w:val="22"/>
          <w:szCs w:val="22"/>
        </w:rPr>
        <w:t>ABSTAK</w:t>
      </w:r>
    </w:p>
    <w:p w14:paraId="26EF9E66" w14:textId="6C0B5106" w:rsidR="004511E4" w:rsidRPr="0087109B" w:rsidRDefault="00DE4B45" w:rsidP="009A6711">
      <w:pPr>
        <w:spacing w:after="0" w:line="276" w:lineRule="auto"/>
        <w:ind w:firstLine="720"/>
        <w:jc w:val="both"/>
        <w:rPr>
          <w:rFonts w:ascii="Times New Roman" w:hAnsi="Times New Roman" w:cs="Times New Roman"/>
          <w:sz w:val="22"/>
          <w:szCs w:val="22"/>
        </w:rPr>
      </w:pPr>
      <w:r w:rsidRPr="0087109B">
        <w:rPr>
          <w:rFonts w:ascii="Times New Roman" w:hAnsi="Times New Roman" w:cs="Times New Roman"/>
          <w:sz w:val="22"/>
          <w:szCs w:val="22"/>
        </w:rPr>
        <w:t>Usaha Mikro, Kecil, dan Menengah (UMKM) merupakan sektor yang berperan penting dalam perekonomian, namun masih memiliki keterbatasan dalam penerapan prinsip ergonomi dan keselamatan kerja. Kondisi ini menyebabkan tingginya risiko gangguan muskuloskeletal akibat postur kerja yang tidak ergonomis. Kegiatan ini bertujuan untuk meningkatkan kesadaran ergonomi pada pelaku UMKM melalui pelatihan dan evaluasi postur kerja. Metode yang digunakan adalah pendekatan deskriptif kuantitatif dengan desain pre-test dan post-test. Kegiatan dilaksanakan pada 20 peserta UMKM yang meliputi penyuluhan ergonomi, pelatihan postur kerja, evaluasi menggunakan metode RULA/REBA, serta pendampingan perbaikan kondisi kerja. Hasil kegiatan menunjukkan adanya peningkatan pengetahuan peserta yang ditunjukkan oleh kenaikan nilai rata-rata dari 55,8 pada pre-test menjadi 84,2 pada post-test. Selain itu, terjadi penurunan tingkat risiko ergonomi, di mana sebelum pelatihan mayoritas peserta berada pada kategori risiko tinggi (60%), dan setelah pelatihan bergeser ke kategori rendah (50%) dan sedang (40%). Perbaikan sederhana seperti penyesuaian posisi kerja dan penggunaan alat bantu ergonomis juga memberikan dampak positif terhadap kenyamanan kerja. Dengan demikian, pelatihan dan evaluasi postur kerja terbukti efektif dalam meningkatkan kesadaran ergonomi serta berpotensi mengurangi risiko cedera pada pelaku UMKM.</w:t>
      </w:r>
    </w:p>
    <w:p w14:paraId="6350600D" w14:textId="4F08F321" w:rsidR="00C64CC3" w:rsidRPr="0087109B" w:rsidRDefault="004511E4" w:rsidP="009A6711">
      <w:pPr>
        <w:spacing w:after="0" w:line="276" w:lineRule="auto"/>
        <w:jc w:val="both"/>
        <w:rPr>
          <w:rFonts w:ascii="Times New Roman" w:hAnsi="Times New Roman" w:cs="Times New Roman"/>
          <w:b/>
          <w:bCs/>
          <w:i/>
          <w:iCs/>
          <w:sz w:val="22"/>
          <w:szCs w:val="22"/>
        </w:rPr>
      </w:pPr>
      <w:r w:rsidRPr="0087109B">
        <w:rPr>
          <w:rFonts w:ascii="Times New Roman" w:hAnsi="Times New Roman" w:cs="Times New Roman"/>
          <w:b/>
          <w:bCs/>
          <w:sz w:val="22"/>
          <w:szCs w:val="22"/>
        </w:rPr>
        <w:t xml:space="preserve">Kata kunci: </w:t>
      </w:r>
      <w:r w:rsidR="00DE4B45" w:rsidRPr="0087109B">
        <w:rPr>
          <w:rFonts w:ascii="Times New Roman" w:hAnsi="Times New Roman" w:cs="Times New Roman"/>
          <w:sz w:val="22"/>
          <w:szCs w:val="22"/>
        </w:rPr>
        <w:t>ergonomi, UMKM, postur kerja, keselamatan dan kesehatan kerja, gangguan muskuloskeletal</w:t>
      </w:r>
    </w:p>
    <w:p w14:paraId="0CF59D54" w14:textId="77777777" w:rsidR="002D0464" w:rsidRDefault="002D0464" w:rsidP="009A6711">
      <w:pPr>
        <w:spacing w:after="0" w:line="276" w:lineRule="auto"/>
        <w:jc w:val="center"/>
        <w:rPr>
          <w:rFonts w:ascii="Times New Roman" w:hAnsi="Times New Roman" w:cs="Times New Roman"/>
          <w:b/>
          <w:bCs/>
          <w:i/>
          <w:iCs/>
          <w:sz w:val="22"/>
          <w:szCs w:val="22"/>
        </w:rPr>
      </w:pPr>
    </w:p>
    <w:p w14:paraId="1B272D32" w14:textId="6FEA5CC3" w:rsidR="004511E4" w:rsidRPr="0087109B" w:rsidRDefault="004511E4" w:rsidP="009A6711">
      <w:pPr>
        <w:spacing w:after="0" w:line="276" w:lineRule="auto"/>
        <w:jc w:val="center"/>
        <w:rPr>
          <w:rFonts w:ascii="Times New Roman" w:hAnsi="Times New Roman" w:cs="Times New Roman"/>
          <w:b/>
          <w:bCs/>
          <w:i/>
          <w:iCs/>
          <w:sz w:val="22"/>
          <w:szCs w:val="22"/>
        </w:rPr>
      </w:pPr>
      <w:r w:rsidRPr="0087109B">
        <w:rPr>
          <w:rFonts w:ascii="Times New Roman" w:hAnsi="Times New Roman" w:cs="Times New Roman"/>
          <w:b/>
          <w:bCs/>
          <w:i/>
          <w:iCs/>
          <w:sz w:val="22"/>
          <w:szCs w:val="22"/>
        </w:rPr>
        <w:t>ABSTRACT</w:t>
      </w:r>
    </w:p>
    <w:p w14:paraId="579BFFB4" w14:textId="77777777" w:rsidR="0087109B" w:rsidRPr="0087109B" w:rsidRDefault="0087109B" w:rsidP="009A6711">
      <w:pPr>
        <w:spacing w:after="0" w:line="276" w:lineRule="auto"/>
        <w:jc w:val="both"/>
        <w:rPr>
          <w:rFonts w:ascii="Times New Roman" w:hAnsi="Times New Roman" w:cs="Times New Roman"/>
          <w:i/>
          <w:iCs/>
          <w:sz w:val="22"/>
          <w:szCs w:val="22"/>
        </w:rPr>
      </w:pPr>
      <w:r w:rsidRPr="0087109B">
        <w:rPr>
          <w:rFonts w:ascii="Times New Roman" w:hAnsi="Times New Roman" w:cs="Times New Roman"/>
          <w:i/>
          <w:iCs/>
          <w:sz w:val="22"/>
          <w:szCs w:val="22"/>
        </w:rPr>
        <w:t>Micro, Small, and Medium Enterprises (MSMEs) play a vital role in the economy, yet they still face limitations in applying ergonomic principles and workplace safety. This situation leads to a high risk of musculoskeletal disorders resulting from non-ergonomic work postures. This initiative aims to enhance ergonomics awareness among MSME operators through training and work posture evaluations. The method employed is a quantitative descriptive approach with a pre-test and post-test design. The activity was conducted with 20 MSME participants and included ergonomics counseling, work posture training, evaluations using the RULA/REBA method, and guidance on improving working conditions. The results of the activity showed an increase in participants’ knowledge, as indicated by a rise in the average score from 55.8 on the pre-test to 84.2 on the post-test. Additionally, there was a decrease in the level of ergonomic risk, where prior to training the majority of participants were in the high-risk category (60%), and after training shifted to the low-risk (50%) and moderate-risk (40%) categories. Simple improvements, such as adjusting work positions and using ergonomic aids, also had a positive impact on work comfort. Thus, training and work posture evaluation proved effective in raising ergonomic awareness and have the potential to reduce the risk of injury among SME workers.</w:t>
      </w:r>
    </w:p>
    <w:p w14:paraId="16AD904F" w14:textId="77777777" w:rsidR="0087109B" w:rsidRPr="0087109B" w:rsidRDefault="0087109B" w:rsidP="009A6711">
      <w:pPr>
        <w:spacing w:after="0" w:line="276" w:lineRule="auto"/>
        <w:jc w:val="both"/>
        <w:rPr>
          <w:rFonts w:ascii="Times New Roman" w:hAnsi="Times New Roman" w:cs="Times New Roman"/>
          <w:i/>
          <w:iCs/>
          <w:sz w:val="22"/>
          <w:szCs w:val="22"/>
        </w:rPr>
      </w:pPr>
      <w:r w:rsidRPr="0087109B">
        <w:rPr>
          <w:rFonts w:ascii="Times New Roman" w:hAnsi="Times New Roman" w:cs="Times New Roman"/>
          <w:b/>
          <w:bCs/>
          <w:i/>
          <w:iCs/>
          <w:sz w:val="22"/>
          <w:szCs w:val="22"/>
        </w:rPr>
        <w:t xml:space="preserve">Keywords: </w:t>
      </w:r>
      <w:r w:rsidRPr="0087109B">
        <w:rPr>
          <w:rFonts w:ascii="Times New Roman" w:hAnsi="Times New Roman" w:cs="Times New Roman"/>
          <w:i/>
          <w:iCs/>
          <w:sz w:val="22"/>
          <w:szCs w:val="22"/>
        </w:rPr>
        <w:t>ergonomics, SMEs, work posture, occupational safety and health, musculoskeletal disorders</w:t>
      </w:r>
    </w:p>
    <w:p w14:paraId="1EEF3927" w14:textId="45A155FD" w:rsidR="000468A9" w:rsidRPr="007B2476" w:rsidRDefault="000E56C0" w:rsidP="007B2476">
      <w:pPr>
        <w:pStyle w:val="ListParagraph"/>
        <w:numPr>
          <w:ilvl w:val="0"/>
          <w:numId w:val="22"/>
        </w:numPr>
        <w:spacing w:after="0" w:line="360" w:lineRule="auto"/>
        <w:jc w:val="both"/>
        <w:rPr>
          <w:rFonts w:ascii="Times New Roman" w:hAnsi="Times New Roman" w:cs="Times New Roman"/>
          <w:b/>
          <w:bCs/>
        </w:rPr>
      </w:pPr>
      <w:r w:rsidRPr="007B2476">
        <w:rPr>
          <w:rFonts w:ascii="Times New Roman" w:hAnsi="Times New Roman" w:cs="Times New Roman"/>
          <w:i/>
          <w:iCs/>
        </w:rPr>
        <w:br w:type="page"/>
      </w:r>
      <w:r w:rsidR="000468A9" w:rsidRPr="007B2476">
        <w:rPr>
          <w:rFonts w:ascii="Times New Roman" w:hAnsi="Times New Roman" w:cs="Times New Roman"/>
          <w:b/>
          <w:bCs/>
        </w:rPr>
        <w:lastRenderedPageBreak/>
        <w:t>PENDAHULUAN</w:t>
      </w:r>
    </w:p>
    <w:p w14:paraId="11F3EB14" w14:textId="282F857B" w:rsidR="007F5A19"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Usaha Mikro, Kecil, dan Menengah (UMKM) merupakan sektor strategis dalam perekonomian Indonesia yang berperan dalam penyerapan tenaga kerja dan peningkatan kesejahteraan masyarakat. Namun, sebagian besar UMKM masih berada pada sektor informal dengan keterbatasan dalam penerapan Keselamatan dan Kesehatan Kerja (K3), termasuk aspek ergonomi (International Labour Organization, 2019). Kondisi ini menyebabkan rendahnya perhatian terhadap kenyamanan kerja, desain fasilitas kerja, serta postur kerja yang sesuai bagi pekerja.</w:t>
      </w:r>
    </w:p>
    <w:p w14:paraId="558E260C" w14:textId="680E1B99" w:rsidR="007F5A19"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Ergonomi merupakan ilmu yang mempelajari interaksi antara manusia dengan sistem kerja, yang bertujuan untuk menciptakan kondisi kerja yang aman, nyaman, dan efisien (Nurmianto, 2008; Tarwaka, 2015). Penerapan ergonomi yang tepat dapat meningkatkan produktivitas serta mengurangi risiko cedera kerja. Sebaliknya, ketidaksesuaian antara pekerja dengan alat, metode, dan lingkungan kerja dapat menyebabkan gangguan kesehatan, terutama gangguan muskuloskeletal (</w:t>
      </w:r>
      <w:r w:rsidRPr="007F5A19">
        <w:rPr>
          <w:rFonts w:ascii="Times New Roman" w:hAnsi="Times New Roman" w:cs="Times New Roman"/>
          <w:i/>
          <w:iCs/>
        </w:rPr>
        <w:t>Musculoskeletal Disorders</w:t>
      </w:r>
      <w:r w:rsidRPr="007F5A19">
        <w:rPr>
          <w:rFonts w:ascii="Times New Roman" w:hAnsi="Times New Roman" w:cs="Times New Roman"/>
        </w:rPr>
        <w:t>/MSDs) (World Health Organization, 2020).</w:t>
      </w:r>
    </w:p>
    <w:p w14:paraId="14C5D96D" w14:textId="77777777" w:rsidR="007F5A19"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Gangguan muskuloskeletal merupakan salah satu masalah kesehatan kerja yang paling umum terjadi pada pekerja sektor informal, termasuk UMKM. Aktivitas kerja yang dilakukan secara berulang, posisi kerja statis dalam waktu lama, serta postur kerja yang tidak alami seperti membungkuk atau memutar tubuh secara berlebihan dapat meningkatkan risiko keluhan pada otot dan rangka tubuh (Fatejarum &amp; Susianti, 2018). Penelitian lain juga menunjukkan bahwa postur kerja yang tidak ergonomis memiliki hubungan yang signifikan dengan meningkatnya keluhan muskuloskeletal pada pekerja (Mayasari &amp; Susilowati, 2022).</w:t>
      </w:r>
    </w:p>
    <w:p w14:paraId="0D7839D1" w14:textId="77777777" w:rsidR="007F5A19"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Permasalahan ergonomi pada UMKM sering kali disebabkan oleh penggunaan alat kerja yang tidak sesuai dengan antropometri pekerja, fasilitas kerja yang tidak dirancang secara ergonomis, serta kurangnya waktu istirahat selama bekerja. Selain itu, rendahnya tingkat pengetahuan dan kesadaran pelaku UMKM terhadap pentingnya ergonomi menjadi faktor utama yang memperparah kondisi tersebut. Banyak pekerja yang belum memahami cara kerja yang benar sehingga berpotensi mengalami cedera dalam jangka panjang (Tarwaka, 2015).</w:t>
      </w:r>
    </w:p>
    <w:p w14:paraId="12C18022" w14:textId="74D62DED" w:rsidR="007F5A19"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 xml:space="preserve">Sektor UMKM juga cenderung belum mendapatkan perhatian yang optimal dalam penerapan </w:t>
      </w:r>
      <w:r w:rsidR="008D4CFD" w:rsidRPr="008D4CFD">
        <w:rPr>
          <w:rFonts w:ascii="Times New Roman" w:hAnsi="Times New Roman" w:cs="Times New Roman"/>
        </w:rPr>
        <w:t>Keselamatan dan Kesehatan Kerja</w:t>
      </w:r>
      <w:r w:rsidR="008D4CFD">
        <w:rPr>
          <w:rFonts w:ascii="Times New Roman" w:hAnsi="Times New Roman" w:cs="Times New Roman"/>
        </w:rPr>
        <w:t xml:space="preserve"> (</w:t>
      </w:r>
      <w:r w:rsidRPr="007F5A19">
        <w:rPr>
          <w:rFonts w:ascii="Times New Roman" w:hAnsi="Times New Roman" w:cs="Times New Roman"/>
        </w:rPr>
        <w:t>K3</w:t>
      </w:r>
      <w:r w:rsidR="008D4CFD">
        <w:rPr>
          <w:rFonts w:ascii="Times New Roman" w:hAnsi="Times New Roman" w:cs="Times New Roman"/>
        </w:rPr>
        <w:t>)</w:t>
      </w:r>
      <w:r w:rsidRPr="007F5A19">
        <w:rPr>
          <w:rFonts w:ascii="Times New Roman" w:hAnsi="Times New Roman" w:cs="Times New Roman"/>
        </w:rPr>
        <w:t xml:space="preserve">, sehingga risiko ergonomi menjadi salah satu risiko dominan yang dihadapi pekerja. Aktivitas seperti mengangkat beban berat, duduk atau </w:t>
      </w:r>
      <w:r w:rsidRPr="007F5A19">
        <w:rPr>
          <w:rFonts w:ascii="Times New Roman" w:hAnsi="Times New Roman" w:cs="Times New Roman"/>
        </w:rPr>
        <w:lastRenderedPageBreak/>
        <w:t>berdiri dalam waktu lama, serta gerakan repetitif dapat menyebabkan kelelahan dan menurunkan produktivitas kerja (Bridger, 2018). Jika kondisi ini terus dibiarkan, maka dapat berdampak pada penurunan kualitas kerja dan kesejahteraan pekerja. Demi mengatasi permasalahan tersebut, diperlukan upaya peningkatan kesadaran ergonomi melalui kegiatan pengabdian kepada masyarakat. Salah satu upaya yang dapat dilakukan adalah melalui pelatihan dan edukasi mengenai postur kerja yang benar serta evaluasi kondisi kerja secara langsung. Pendekatan ini diharapkan mampu memberikan pemahaman kepada pelaku UMKM mengenai pentingnya ergonomi dalam aktivitas kerja sehari-hari (Kroemer, 2017).</w:t>
      </w:r>
    </w:p>
    <w:p w14:paraId="245D4370" w14:textId="77777777" w:rsidR="007F5A19" w:rsidRPr="007F5A19" w:rsidRDefault="007F5A19" w:rsidP="007B2476">
      <w:pPr>
        <w:spacing w:after="0" w:line="360" w:lineRule="auto"/>
        <w:ind w:firstLine="720"/>
        <w:jc w:val="both"/>
        <w:rPr>
          <w:rFonts w:ascii="Times New Roman" w:hAnsi="Times New Roman" w:cs="Times New Roman"/>
        </w:rPr>
      </w:pPr>
    </w:p>
    <w:p w14:paraId="12CF755C" w14:textId="047DE0DE" w:rsidR="00DF51F3" w:rsidRP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Melalui pelatihan dan evaluasi postur kerja, pelaku UMKM dapat mengetahui kesalahan dalam melakukan aktivitas kerja serta memperoleh solusi praktis untuk memperbaiki kondisi kerja. Selain itu, penerapan prinsip ergonomi juga dapat meningkatkan kenyamanan, mengurangi risiko cedera, serta meningkatkan produktivitas kerja (Grandjean, 2012; Pheasant, 2003). Berdasarkan uraian tersebut, maka kegiatan pengabdian kepada masyarakat dengan judul “Peningkatan Kesadaran Ergonomi pada Pelaku UMKM melalui Pelatihan dan Evaluasi Postur Kerja” menjadi penting untuk dilaksanakan sebagai upaya preventif dalam meningkatkan kualitas kerja dan kesejahteraan pelaku UMKM.</w:t>
      </w:r>
    </w:p>
    <w:p w14:paraId="7FDE273E" w14:textId="77777777" w:rsidR="005C09A6" w:rsidRPr="007F5A19" w:rsidRDefault="005C09A6" w:rsidP="007B2476">
      <w:pPr>
        <w:spacing w:after="0" w:line="360" w:lineRule="auto"/>
        <w:ind w:firstLine="720"/>
        <w:jc w:val="both"/>
        <w:rPr>
          <w:rFonts w:ascii="Times New Roman" w:hAnsi="Times New Roman" w:cs="Times New Roman"/>
        </w:rPr>
      </w:pPr>
    </w:p>
    <w:p w14:paraId="7427E3F5" w14:textId="6A34C180" w:rsidR="007F5A19" w:rsidRPr="007B2476" w:rsidRDefault="007F5A19" w:rsidP="007B2476">
      <w:pPr>
        <w:pStyle w:val="ListParagraph"/>
        <w:numPr>
          <w:ilvl w:val="0"/>
          <w:numId w:val="22"/>
        </w:numPr>
        <w:spacing w:after="0" w:line="360" w:lineRule="auto"/>
        <w:jc w:val="both"/>
        <w:rPr>
          <w:rFonts w:ascii="Times New Roman" w:hAnsi="Times New Roman" w:cs="Times New Roman"/>
          <w:b/>
          <w:bCs/>
        </w:rPr>
      </w:pPr>
      <w:r w:rsidRPr="007B2476">
        <w:rPr>
          <w:rFonts w:ascii="Times New Roman" w:hAnsi="Times New Roman" w:cs="Times New Roman"/>
          <w:b/>
          <w:bCs/>
        </w:rPr>
        <w:t>TINJAUAN PUSTAKA</w:t>
      </w:r>
    </w:p>
    <w:p w14:paraId="54255C2E" w14:textId="78D1C6AB" w:rsidR="007F5A19" w:rsidRPr="007F5A19" w:rsidRDefault="007F5A19" w:rsidP="007B2476">
      <w:pPr>
        <w:pStyle w:val="ListParagraph"/>
        <w:numPr>
          <w:ilvl w:val="0"/>
          <w:numId w:val="11"/>
        </w:numPr>
        <w:spacing w:after="0" w:line="360" w:lineRule="auto"/>
        <w:ind w:left="1080"/>
        <w:jc w:val="both"/>
        <w:rPr>
          <w:rFonts w:ascii="Times New Roman" w:hAnsi="Times New Roman" w:cs="Times New Roman"/>
          <w:b/>
          <w:bCs/>
        </w:rPr>
      </w:pPr>
      <w:r w:rsidRPr="007F5A19">
        <w:rPr>
          <w:rFonts w:ascii="Times New Roman" w:hAnsi="Times New Roman" w:cs="Times New Roman"/>
          <w:b/>
          <w:bCs/>
        </w:rPr>
        <w:t>Ergonomi</w:t>
      </w:r>
    </w:p>
    <w:p w14:paraId="6A3F2B22" w14:textId="57ACD7AE" w:rsid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t>Ergonomi merupakan ilmu yang mempelajari interaksi antara manusia dengan elemen lain dalam suatu sistem kerja, dengan tujuan untuk mengoptimalkan kesejahteraan manusia dan kinerja sistem secara keseluruhan (Bridger, 2018). Ergonomi berfokus pada penyesuaian pekerjaan dengan kemampuan dan keterbatasan manusia agar tercipta kondisi kerja yang aman, nyaman, dan efisien (Nurmianto, 2008).</w:t>
      </w:r>
      <w:r>
        <w:rPr>
          <w:rFonts w:ascii="Times New Roman" w:hAnsi="Times New Roman" w:cs="Times New Roman"/>
        </w:rPr>
        <w:t xml:space="preserve"> </w:t>
      </w:r>
      <w:r w:rsidRPr="007F5A19">
        <w:rPr>
          <w:rFonts w:ascii="Times New Roman" w:hAnsi="Times New Roman" w:cs="Times New Roman"/>
        </w:rPr>
        <w:t>Menurut Tarwaka (2015), penerapan ergonomi meliputi beberapa aspek penting seperti desain alat kerja, pengaturan tempat kerja, metode kerja, serta lingkungan kerja. Penerapan ergonomi yang baik dapat meningkatkan produktivitas kerja dan mengurangi risiko cedera akibat kerja.</w:t>
      </w:r>
    </w:p>
    <w:p w14:paraId="1DA2879A" w14:textId="55EFC401" w:rsidR="007F5A19" w:rsidRPr="007F5A19" w:rsidRDefault="007F5A19" w:rsidP="007B2476">
      <w:pPr>
        <w:pStyle w:val="ListParagraph"/>
        <w:numPr>
          <w:ilvl w:val="0"/>
          <w:numId w:val="11"/>
        </w:numPr>
        <w:spacing w:after="0" w:line="360" w:lineRule="auto"/>
        <w:ind w:left="1080"/>
        <w:jc w:val="both"/>
        <w:rPr>
          <w:rFonts w:ascii="Times New Roman" w:hAnsi="Times New Roman" w:cs="Times New Roman"/>
          <w:b/>
          <w:bCs/>
        </w:rPr>
      </w:pPr>
      <w:r w:rsidRPr="007F5A19">
        <w:rPr>
          <w:rFonts w:ascii="Times New Roman" w:hAnsi="Times New Roman" w:cs="Times New Roman"/>
          <w:b/>
          <w:bCs/>
        </w:rPr>
        <w:t>Postur Kerja</w:t>
      </w:r>
    </w:p>
    <w:p w14:paraId="4FC1B29C" w14:textId="77777777" w:rsidR="007F5A19" w:rsidRDefault="007F5A19" w:rsidP="007B2476">
      <w:pPr>
        <w:spacing w:after="0" w:line="360" w:lineRule="auto"/>
        <w:ind w:firstLine="720"/>
        <w:jc w:val="both"/>
        <w:rPr>
          <w:rFonts w:ascii="Times New Roman" w:hAnsi="Times New Roman" w:cs="Times New Roman"/>
        </w:rPr>
      </w:pPr>
      <w:r w:rsidRPr="007F5A19">
        <w:rPr>
          <w:rFonts w:ascii="Times New Roman" w:hAnsi="Times New Roman" w:cs="Times New Roman"/>
        </w:rPr>
        <w:lastRenderedPageBreak/>
        <w:t>Postur kerja merupakan posisi tubuh saat melakukan aktivitas kerja yang melibatkan koordinasi antara otot, tulang, dan sendi. Postur kerja yang tidak sesuai atau tidak ergonomis dapat menyebabkan tekanan berlebih pada bagian tubuh tertentu sehingga meningkatkan risiko kelelahan dan cedera (Grandjean, 2012).</w:t>
      </w:r>
      <w:r>
        <w:rPr>
          <w:rFonts w:ascii="Times New Roman" w:hAnsi="Times New Roman" w:cs="Times New Roman"/>
        </w:rPr>
        <w:t xml:space="preserve"> </w:t>
      </w:r>
      <w:r w:rsidRPr="007F5A19">
        <w:rPr>
          <w:rFonts w:ascii="Times New Roman" w:hAnsi="Times New Roman" w:cs="Times New Roman"/>
        </w:rPr>
        <w:t>Postur kerja yang buruk, seperti membungkuk terlalu lama, duduk tanpa sandaran yang baik, atau posisi leher yang tidak netral, dapat menyebabkan gangguan muskuloskeletal. Oleh karena itu, penting untuk menerapkan postur kerja yang ergonomis guna menjaga kesehatan pekerja dan meningkatkan efisiensi kerja (Pheasant, 2003).</w:t>
      </w:r>
    </w:p>
    <w:p w14:paraId="66464641" w14:textId="34FC57D1" w:rsidR="007F5A19" w:rsidRPr="007F5A19" w:rsidRDefault="007F5A19" w:rsidP="007B2476">
      <w:pPr>
        <w:pStyle w:val="ListParagraph"/>
        <w:numPr>
          <w:ilvl w:val="0"/>
          <w:numId w:val="11"/>
        </w:numPr>
        <w:spacing w:after="0" w:line="360" w:lineRule="auto"/>
        <w:ind w:left="1080"/>
        <w:jc w:val="both"/>
        <w:rPr>
          <w:rFonts w:ascii="Times New Roman" w:hAnsi="Times New Roman" w:cs="Times New Roman"/>
          <w:b/>
          <w:bCs/>
        </w:rPr>
      </w:pPr>
      <w:r w:rsidRPr="007F5A19">
        <w:rPr>
          <w:rFonts w:ascii="Times New Roman" w:hAnsi="Times New Roman" w:cs="Times New Roman"/>
          <w:b/>
          <w:bCs/>
        </w:rPr>
        <w:t>Gangguan Muskuloskeletal (</w:t>
      </w:r>
      <w:r w:rsidRPr="007F5A19">
        <w:rPr>
          <w:rFonts w:ascii="Times New Roman" w:hAnsi="Times New Roman" w:cs="Times New Roman"/>
          <w:b/>
          <w:bCs/>
          <w:i/>
          <w:iCs/>
        </w:rPr>
        <w:t>Musculoskeletal Disorders</w:t>
      </w:r>
      <w:r w:rsidRPr="007F5A19">
        <w:rPr>
          <w:rFonts w:ascii="Times New Roman" w:hAnsi="Times New Roman" w:cs="Times New Roman"/>
          <w:b/>
          <w:bCs/>
        </w:rPr>
        <w:t>/MSDs)</w:t>
      </w:r>
    </w:p>
    <w:p w14:paraId="6EE5E03A" w14:textId="3569328E" w:rsidR="007F5A19" w:rsidRPr="007F5A19" w:rsidRDefault="007F5A19" w:rsidP="007B2476">
      <w:pPr>
        <w:spacing w:after="0" w:line="360" w:lineRule="auto"/>
        <w:ind w:firstLine="360"/>
        <w:jc w:val="both"/>
        <w:rPr>
          <w:rFonts w:ascii="Times New Roman" w:hAnsi="Times New Roman" w:cs="Times New Roman"/>
        </w:rPr>
      </w:pPr>
      <w:r w:rsidRPr="007F5A19">
        <w:rPr>
          <w:rFonts w:ascii="Times New Roman" w:hAnsi="Times New Roman" w:cs="Times New Roman"/>
        </w:rPr>
        <w:t>Gangguan muskuloskeletal (MSDs) merupakan gangguan pada otot, tulang, sendi, tendon, dan saraf yang disebabkan oleh aktivitas kerja yang tidak ergonomis (</w:t>
      </w:r>
      <w:r w:rsidRPr="007F5A19">
        <w:rPr>
          <w:rFonts w:ascii="Times New Roman" w:hAnsi="Times New Roman" w:cs="Times New Roman"/>
          <w:i/>
          <w:iCs/>
        </w:rPr>
        <w:t>World Health Organization</w:t>
      </w:r>
      <w:r w:rsidRPr="007F5A19">
        <w:rPr>
          <w:rFonts w:ascii="Times New Roman" w:hAnsi="Times New Roman" w:cs="Times New Roman"/>
        </w:rPr>
        <w:t>, 2020). MSDs sering terjadi akibat gerakan berulang, posisi kerja statis dalam waktu lama, serta pengangkatan beban berat.</w:t>
      </w:r>
      <w:r>
        <w:rPr>
          <w:rFonts w:ascii="Times New Roman" w:hAnsi="Times New Roman" w:cs="Times New Roman"/>
        </w:rPr>
        <w:t xml:space="preserve"> </w:t>
      </w:r>
      <w:r w:rsidRPr="007F5A19">
        <w:rPr>
          <w:rFonts w:ascii="Times New Roman" w:hAnsi="Times New Roman" w:cs="Times New Roman"/>
        </w:rPr>
        <w:t>Menurut Bridger (2018), faktor risiko utama MSDs meliputi postur kerja yang tidak alami, frekuensi gerakan yang tinggi, serta durasi kerja yang panjang tanpa istirahat yang cukup. Jika tidak ditangani, MSDs dapat menyebabkan penurunan produktivitas dan kualitas hidup pekerja.</w:t>
      </w:r>
    </w:p>
    <w:p w14:paraId="4BAF93EA" w14:textId="77777777" w:rsidR="007F5A19" w:rsidRDefault="007F5A19" w:rsidP="007B2476">
      <w:pPr>
        <w:pStyle w:val="ListParagraph"/>
        <w:numPr>
          <w:ilvl w:val="0"/>
          <w:numId w:val="11"/>
        </w:numPr>
        <w:spacing w:after="0" w:line="360" w:lineRule="auto"/>
        <w:ind w:left="1080"/>
        <w:jc w:val="both"/>
        <w:rPr>
          <w:rFonts w:ascii="Times New Roman" w:hAnsi="Times New Roman" w:cs="Times New Roman"/>
          <w:b/>
          <w:bCs/>
        </w:rPr>
      </w:pPr>
      <w:r w:rsidRPr="007F5A19">
        <w:rPr>
          <w:rFonts w:ascii="Times New Roman" w:hAnsi="Times New Roman" w:cs="Times New Roman"/>
          <w:b/>
          <w:bCs/>
        </w:rPr>
        <w:t>Ergonomi pada UMKM</w:t>
      </w:r>
    </w:p>
    <w:p w14:paraId="73460E08" w14:textId="77777777" w:rsidR="007F5A19" w:rsidRDefault="007F5A19" w:rsidP="007B2476">
      <w:pPr>
        <w:spacing w:after="0" w:line="360" w:lineRule="auto"/>
        <w:ind w:firstLine="720"/>
        <w:jc w:val="both"/>
        <w:rPr>
          <w:rFonts w:ascii="Times New Roman" w:hAnsi="Times New Roman" w:cs="Times New Roman"/>
          <w:b/>
          <w:bCs/>
        </w:rPr>
      </w:pPr>
      <w:r w:rsidRPr="007F5A19">
        <w:rPr>
          <w:rFonts w:ascii="Times New Roman" w:hAnsi="Times New Roman" w:cs="Times New Roman"/>
        </w:rPr>
        <w:t>UMKM sebagai sektor informal umumnya memiliki keterbatasan dalam penerapan prinsip ergonomi. Banyak pelaku UMKM yang masih menggunakan alat dan fasilitas kerja yang tidak sesuai dengan prinsip ergonomi, sehingga meningkatkan risiko cedera kerja (Mayasari &amp; Susilowati, 2022).</w:t>
      </w:r>
      <w:r>
        <w:rPr>
          <w:rFonts w:ascii="Times New Roman" w:hAnsi="Times New Roman" w:cs="Times New Roman"/>
          <w:b/>
          <w:bCs/>
        </w:rPr>
        <w:t xml:space="preserve"> </w:t>
      </w:r>
      <w:r w:rsidRPr="007F5A19">
        <w:rPr>
          <w:rFonts w:ascii="Times New Roman" w:hAnsi="Times New Roman" w:cs="Times New Roman"/>
        </w:rPr>
        <w:t>Selain itu, rendahnya pengetahuan dan kesadaran pelaku UMKM mengenai ergonomi menyebabkan kurangnya perhatian terhadap postur kerja yang benar. Hal ini berdampak pada meningkatnya keluhan kesehatan, terutama gangguan muskuloskeletal, yang pada akhirnya dapat menurunkan produktivitas kerja (Tarwaka, 2015).</w:t>
      </w:r>
    </w:p>
    <w:p w14:paraId="1C6ED633" w14:textId="70E09877" w:rsidR="007F5A19" w:rsidRPr="007F5A19" w:rsidRDefault="007F5A19" w:rsidP="007B2476">
      <w:pPr>
        <w:pStyle w:val="ListParagraph"/>
        <w:numPr>
          <w:ilvl w:val="0"/>
          <w:numId w:val="11"/>
        </w:numPr>
        <w:spacing w:after="0" w:line="360" w:lineRule="auto"/>
        <w:jc w:val="both"/>
        <w:rPr>
          <w:rFonts w:ascii="Times New Roman" w:hAnsi="Times New Roman" w:cs="Times New Roman"/>
          <w:b/>
          <w:bCs/>
        </w:rPr>
      </w:pPr>
      <w:r w:rsidRPr="007F5A19">
        <w:rPr>
          <w:rFonts w:ascii="Times New Roman" w:hAnsi="Times New Roman" w:cs="Times New Roman"/>
          <w:b/>
          <w:bCs/>
        </w:rPr>
        <w:t>Pelatihan Ergonomi</w:t>
      </w:r>
    </w:p>
    <w:p w14:paraId="0BE58B94" w14:textId="58558B9B" w:rsidR="007F5A19" w:rsidRPr="007F5A19" w:rsidRDefault="007F5A19" w:rsidP="007B2476">
      <w:pPr>
        <w:spacing w:after="0" w:line="360" w:lineRule="auto"/>
        <w:ind w:firstLine="360"/>
        <w:jc w:val="both"/>
        <w:rPr>
          <w:rFonts w:ascii="Times New Roman" w:hAnsi="Times New Roman" w:cs="Times New Roman"/>
        </w:rPr>
      </w:pPr>
      <w:r w:rsidRPr="007F5A19">
        <w:rPr>
          <w:rFonts w:ascii="Times New Roman" w:hAnsi="Times New Roman" w:cs="Times New Roman"/>
        </w:rPr>
        <w:t>Pelatihan ergonomi merupakan salah satu upaya untuk meningkatkan pengetahuan dan kesadaran pekerja mengenai pentingnya penerapan prinsip ergonomi dalam aktivitas kerja. Pelatihan ini mencakup edukasi tentang postur kerja yang benar, penggunaan alat kerja yang ergonomis, serta cara mengurangi risiko cedera kerja (Kroemer, 2017).</w:t>
      </w:r>
      <w:r>
        <w:rPr>
          <w:rFonts w:ascii="Times New Roman" w:hAnsi="Times New Roman" w:cs="Times New Roman"/>
        </w:rPr>
        <w:t xml:space="preserve"> </w:t>
      </w:r>
      <w:r w:rsidRPr="007F5A19">
        <w:rPr>
          <w:rFonts w:ascii="Times New Roman" w:hAnsi="Times New Roman" w:cs="Times New Roman"/>
        </w:rPr>
        <w:t>Melalui pelatihan ergonomi, pekerja dapat memahami cara kerja yang lebih aman dan efisien sehingga dapat meningkatkan produktivitas dan mengurangi risiko gangguan kesehatan (Bridger, 2018).</w:t>
      </w:r>
    </w:p>
    <w:p w14:paraId="4E531CB4" w14:textId="77777777" w:rsidR="007F5A19" w:rsidRDefault="007F5A19" w:rsidP="007B2476">
      <w:pPr>
        <w:pStyle w:val="ListParagraph"/>
        <w:numPr>
          <w:ilvl w:val="0"/>
          <w:numId w:val="11"/>
        </w:numPr>
        <w:spacing w:after="0" w:line="360" w:lineRule="auto"/>
        <w:jc w:val="both"/>
        <w:rPr>
          <w:rFonts w:ascii="Times New Roman" w:hAnsi="Times New Roman" w:cs="Times New Roman"/>
          <w:b/>
          <w:bCs/>
        </w:rPr>
      </w:pPr>
      <w:r w:rsidRPr="007F5A19">
        <w:rPr>
          <w:rFonts w:ascii="Times New Roman" w:hAnsi="Times New Roman" w:cs="Times New Roman"/>
          <w:b/>
          <w:bCs/>
        </w:rPr>
        <w:lastRenderedPageBreak/>
        <w:t>Evaluasi Postur Kerja</w:t>
      </w:r>
    </w:p>
    <w:p w14:paraId="3D3D34C5" w14:textId="0357AA05" w:rsidR="007F5A19" w:rsidRDefault="007F5A19" w:rsidP="007B2476">
      <w:pPr>
        <w:spacing w:after="0" w:line="360" w:lineRule="auto"/>
        <w:ind w:firstLine="360"/>
        <w:jc w:val="both"/>
        <w:rPr>
          <w:rFonts w:ascii="Times New Roman" w:hAnsi="Times New Roman" w:cs="Times New Roman"/>
        </w:rPr>
      </w:pPr>
      <w:r w:rsidRPr="007F5A19">
        <w:rPr>
          <w:rFonts w:ascii="Times New Roman" w:hAnsi="Times New Roman" w:cs="Times New Roman"/>
        </w:rPr>
        <w:t xml:space="preserve">Evaluasi postur kerja dilakukan untuk mengidentifikasi risiko ergonomi yang dialami oleh pekerja. Beberapa metode yang umum digunakan dalam evaluasi postur kerja antara lain </w:t>
      </w:r>
      <w:r w:rsidRPr="007F5A19">
        <w:rPr>
          <w:rFonts w:ascii="Times New Roman" w:hAnsi="Times New Roman" w:cs="Times New Roman"/>
          <w:i/>
          <w:iCs/>
        </w:rPr>
        <w:t>Rapid Upper Limb Assessment</w:t>
      </w:r>
      <w:r w:rsidRPr="007F5A19">
        <w:rPr>
          <w:rFonts w:ascii="Times New Roman" w:hAnsi="Times New Roman" w:cs="Times New Roman"/>
        </w:rPr>
        <w:t xml:space="preserve"> (RULA) dan </w:t>
      </w:r>
      <w:r w:rsidRPr="007F5A19">
        <w:rPr>
          <w:rFonts w:ascii="Times New Roman" w:hAnsi="Times New Roman" w:cs="Times New Roman"/>
          <w:i/>
          <w:iCs/>
        </w:rPr>
        <w:t>Rapid Entire Body Assessment</w:t>
      </w:r>
      <w:r w:rsidRPr="007F5A19">
        <w:rPr>
          <w:rFonts w:ascii="Times New Roman" w:hAnsi="Times New Roman" w:cs="Times New Roman"/>
        </w:rPr>
        <w:t xml:space="preserve"> (REBA) (McAtamney &amp; Corlett, 1993).</w:t>
      </w:r>
      <w:r>
        <w:rPr>
          <w:rFonts w:ascii="Times New Roman" w:hAnsi="Times New Roman" w:cs="Times New Roman"/>
          <w:b/>
          <w:bCs/>
        </w:rPr>
        <w:t xml:space="preserve"> </w:t>
      </w:r>
      <w:r w:rsidRPr="007F5A19">
        <w:rPr>
          <w:rFonts w:ascii="Times New Roman" w:hAnsi="Times New Roman" w:cs="Times New Roman"/>
        </w:rPr>
        <w:t>Evaluasi ini bertujuan untuk mengetahui tingkat risiko postur kerja sehingga dapat dilakukan perbaikan yang sesuai. Dengan adanya evaluasi postur kerja, diharapkan kondisi kerja dapat diperbaiki menjadi lebih ergonomis dan aman bagi pekerja (Grandjean, 2012).</w:t>
      </w:r>
    </w:p>
    <w:p w14:paraId="1BB6D7AE" w14:textId="77777777" w:rsidR="007F5A19" w:rsidRPr="007F5A19" w:rsidRDefault="007F5A19" w:rsidP="007B2476">
      <w:pPr>
        <w:spacing w:after="0" w:line="360" w:lineRule="auto"/>
        <w:ind w:firstLine="360"/>
        <w:jc w:val="both"/>
        <w:rPr>
          <w:rFonts w:ascii="Times New Roman" w:hAnsi="Times New Roman" w:cs="Times New Roman"/>
          <w:b/>
          <w:bCs/>
        </w:rPr>
      </w:pPr>
    </w:p>
    <w:p w14:paraId="3CC19523" w14:textId="051A67F5" w:rsidR="001166B3" w:rsidRPr="007B2476" w:rsidRDefault="00DF51F3" w:rsidP="007B2476">
      <w:pPr>
        <w:pStyle w:val="ListParagraph"/>
        <w:numPr>
          <w:ilvl w:val="0"/>
          <w:numId w:val="22"/>
        </w:numPr>
        <w:spacing w:after="0" w:line="360" w:lineRule="auto"/>
        <w:jc w:val="both"/>
        <w:rPr>
          <w:rFonts w:ascii="Times New Roman" w:hAnsi="Times New Roman" w:cs="Times New Roman"/>
          <w:b/>
          <w:bCs/>
        </w:rPr>
      </w:pPr>
      <w:r w:rsidRPr="007B2476">
        <w:rPr>
          <w:rFonts w:ascii="Times New Roman" w:hAnsi="Times New Roman" w:cs="Times New Roman"/>
          <w:b/>
          <w:bCs/>
        </w:rPr>
        <w:t>METODE</w:t>
      </w:r>
    </w:p>
    <w:p w14:paraId="03D6DF81" w14:textId="42DBB837" w:rsidR="005C3636" w:rsidRPr="005C3636" w:rsidRDefault="00421840" w:rsidP="007B2476">
      <w:pPr>
        <w:spacing w:after="0" w:line="360" w:lineRule="auto"/>
        <w:ind w:firstLine="720"/>
        <w:jc w:val="both"/>
        <w:rPr>
          <w:rFonts w:ascii="Times New Roman" w:hAnsi="Times New Roman" w:cs="Times New Roman"/>
        </w:rPr>
      </w:pPr>
      <w:r w:rsidRPr="00421840">
        <w:rPr>
          <w:rFonts w:ascii="Times New Roman" w:hAnsi="Times New Roman" w:cs="Times New Roman"/>
        </w:rPr>
        <w:t xml:space="preserve">Kegiatan pengabdian kepada masyarakat mengenai </w:t>
      </w:r>
      <w:r>
        <w:rPr>
          <w:rFonts w:ascii="Times New Roman" w:hAnsi="Times New Roman" w:cs="Times New Roman"/>
        </w:rPr>
        <w:t>“</w:t>
      </w:r>
      <w:r w:rsidRPr="00421840">
        <w:rPr>
          <w:rFonts w:ascii="Times New Roman" w:hAnsi="Times New Roman" w:cs="Times New Roman"/>
        </w:rPr>
        <w:t>Peningkatan Kesadaran Ergonomi pada Pelaku UMKM melalui Pelatihan dan Evaluasi Postur Kerja</w:t>
      </w:r>
      <w:r>
        <w:rPr>
          <w:rFonts w:ascii="Times New Roman" w:hAnsi="Times New Roman" w:cs="Times New Roman"/>
        </w:rPr>
        <w:t xml:space="preserve">” </w:t>
      </w:r>
      <w:r w:rsidRPr="00421840">
        <w:rPr>
          <w:rFonts w:ascii="Times New Roman" w:hAnsi="Times New Roman" w:cs="Times New Roman"/>
        </w:rPr>
        <w:t xml:space="preserve">telah dilaksanakan dengan baik yang melibatkan </w:t>
      </w:r>
      <w:r>
        <w:rPr>
          <w:rFonts w:ascii="Times New Roman" w:hAnsi="Times New Roman" w:cs="Times New Roman"/>
        </w:rPr>
        <w:t>20</w:t>
      </w:r>
      <w:r w:rsidRPr="00421840">
        <w:rPr>
          <w:rFonts w:ascii="Times New Roman" w:hAnsi="Times New Roman" w:cs="Times New Roman"/>
        </w:rPr>
        <w:t xml:space="preserve"> orang peserta. </w:t>
      </w:r>
      <w:r w:rsidRPr="005C3636">
        <w:rPr>
          <w:rFonts w:ascii="Times New Roman" w:hAnsi="Times New Roman" w:cs="Times New Roman"/>
        </w:rPr>
        <w:t>Kegiatan dilakukan pada pelaku Usaha Mikro, Kecil, dan Menengah (UMKM) di wilayah</w:t>
      </w:r>
      <w:r>
        <w:rPr>
          <w:rFonts w:ascii="Times New Roman" w:hAnsi="Times New Roman" w:cs="Times New Roman"/>
        </w:rPr>
        <w:t xml:space="preserve"> Cikarang Barat. </w:t>
      </w:r>
      <w:r w:rsidR="005C3636" w:rsidRPr="00421840">
        <w:rPr>
          <w:rFonts w:ascii="Times New Roman" w:hAnsi="Times New Roman" w:cs="Times New Roman"/>
        </w:rPr>
        <w:t>Desain kegiatan</w:t>
      </w:r>
      <w:r>
        <w:rPr>
          <w:rFonts w:ascii="Times New Roman" w:hAnsi="Times New Roman" w:cs="Times New Roman"/>
        </w:rPr>
        <w:t xml:space="preserve"> PkM ini </w:t>
      </w:r>
      <w:r w:rsidR="005C3636" w:rsidRPr="00421840">
        <w:rPr>
          <w:rFonts w:ascii="Times New Roman" w:hAnsi="Times New Roman" w:cs="Times New Roman"/>
        </w:rPr>
        <w:t xml:space="preserve">menggunakan </w:t>
      </w:r>
      <w:r w:rsidR="005C3636" w:rsidRPr="00421840">
        <w:rPr>
          <w:rFonts w:ascii="Times New Roman" w:hAnsi="Times New Roman" w:cs="Times New Roman"/>
          <w:i/>
          <w:iCs/>
        </w:rPr>
        <w:t>pre</w:t>
      </w:r>
      <w:r w:rsidRPr="00421840">
        <w:rPr>
          <w:rFonts w:ascii="Times New Roman" w:hAnsi="Times New Roman" w:cs="Times New Roman"/>
          <w:i/>
          <w:iCs/>
        </w:rPr>
        <w:t>-</w:t>
      </w:r>
      <w:r w:rsidR="005C3636" w:rsidRPr="00421840">
        <w:rPr>
          <w:rFonts w:ascii="Times New Roman" w:hAnsi="Times New Roman" w:cs="Times New Roman"/>
          <w:i/>
          <w:iCs/>
        </w:rPr>
        <w:t>test</w:t>
      </w:r>
      <w:r>
        <w:rPr>
          <w:rFonts w:ascii="Times New Roman" w:hAnsi="Times New Roman" w:cs="Times New Roman"/>
        </w:rPr>
        <w:t xml:space="preserve"> dan </w:t>
      </w:r>
      <w:r w:rsidR="005C3636" w:rsidRPr="00421840">
        <w:rPr>
          <w:rFonts w:ascii="Times New Roman" w:hAnsi="Times New Roman" w:cs="Times New Roman"/>
          <w:i/>
          <w:iCs/>
        </w:rPr>
        <w:t>post</w:t>
      </w:r>
      <w:r w:rsidRPr="00421840">
        <w:rPr>
          <w:rFonts w:ascii="Times New Roman" w:hAnsi="Times New Roman" w:cs="Times New Roman"/>
          <w:i/>
          <w:iCs/>
        </w:rPr>
        <w:t>-</w:t>
      </w:r>
      <w:r w:rsidR="005C3636" w:rsidRPr="00421840">
        <w:rPr>
          <w:rFonts w:ascii="Times New Roman" w:hAnsi="Times New Roman" w:cs="Times New Roman"/>
          <w:i/>
          <w:iCs/>
        </w:rPr>
        <w:t>test design</w:t>
      </w:r>
      <w:r w:rsidR="005C3636" w:rsidRPr="00421840">
        <w:rPr>
          <w:rFonts w:ascii="Times New Roman" w:hAnsi="Times New Roman" w:cs="Times New Roman"/>
        </w:rPr>
        <w:t xml:space="preserve"> untuk mengukur peningkatan pengetahuan peserta terkait ergonomi sebelum dan sesudah pelatihan. Selain itu, dilakukan evaluasi postur kerja untuk mengidentifikasi tingkat risiko ergonomi yang dialami peserta.</w:t>
      </w:r>
      <w:r>
        <w:rPr>
          <w:rFonts w:ascii="Times New Roman" w:hAnsi="Times New Roman" w:cs="Times New Roman"/>
        </w:rPr>
        <w:t xml:space="preserve"> </w:t>
      </w:r>
      <w:r w:rsidR="005C3636" w:rsidRPr="005C3636">
        <w:rPr>
          <w:rFonts w:ascii="Times New Roman" w:hAnsi="Times New Roman" w:cs="Times New Roman"/>
        </w:rPr>
        <w:t>Kegiatan pengabdian dilaksanakan melalui beberapa tahapan sebagai berikut:</w:t>
      </w:r>
    </w:p>
    <w:p w14:paraId="3DA101A6" w14:textId="77777777" w:rsidR="005C3636" w:rsidRPr="00421840" w:rsidRDefault="005C3636" w:rsidP="007B2476">
      <w:pPr>
        <w:pStyle w:val="ListParagraph"/>
        <w:numPr>
          <w:ilvl w:val="0"/>
          <w:numId w:val="12"/>
        </w:numPr>
        <w:spacing w:after="0" w:line="360" w:lineRule="auto"/>
        <w:jc w:val="both"/>
        <w:rPr>
          <w:rFonts w:ascii="Times New Roman" w:hAnsi="Times New Roman" w:cs="Times New Roman"/>
        </w:rPr>
      </w:pPr>
      <w:r w:rsidRPr="00421840">
        <w:rPr>
          <w:rFonts w:ascii="Times New Roman" w:hAnsi="Times New Roman" w:cs="Times New Roman"/>
        </w:rPr>
        <w:t>Tahap Persiapan</w:t>
      </w:r>
    </w:p>
    <w:p w14:paraId="64C91B6A" w14:textId="77777777" w:rsidR="005C3636" w:rsidRPr="005C3636" w:rsidRDefault="005C3636" w:rsidP="007B2476">
      <w:pPr>
        <w:pStyle w:val="ListParagraph"/>
        <w:spacing w:after="0" w:line="360" w:lineRule="auto"/>
        <w:jc w:val="both"/>
        <w:rPr>
          <w:rFonts w:ascii="Times New Roman" w:hAnsi="Times New Roman" w:cs="Times New Roman"/>
        </w:rPr>
      </w:pPr>
      <w:r w:rsidRPr="005C3636">
        <w:rPr>
          <w:rFonts w:ascii="Times New Roman" w:hAnsi="Times New Roman" w:cs="Times New Roman"/>
        </w:rPr>
        <w:t>Pada tahap ini dilakukan survei awal untuk mengidentifikasi kondisi kerja dan permasalahan ergonomi yang dialami oleh pelaku UMKM. Selain itu, dilakukan koordinasi dengan mitra serta penyusunan materi pelatihan yang meliputi konsep ergonomi, postur kerja yang benar, dan pencegahan gangguan muskuloskeletal.</w:t>
      </w:r>
    </w:p>
    <w:p w14:paraId="122D90BF" w14:textId="77777777" w:rsidR="005C3636" w:rsidRPr="005C3636" w:rsidRDefault="005C3636" w:rsidP="007B2476">
      <w:pPr>
        <w:pStyle w:val="ListParagraph"/>
        <w:numPr>
          <w:ilvl w:val="0"/>
          <w:numId w:val="12"/>
        </w:numPr>
        <w:spacing w:after="0" w:line="360" w:lineRule="auto"/>
        <w:jc w:val="both"/>
        <w:rPr>
          <w:rFonts w:ascii="Times New Roman" w:hAnsi="Times New Roman" w:cs="Times New Roman"/>
        </w:rPr>
      </w:pPr>
      <w:r w:rsidRPr="005C3636">
        <w:rPr>
          <w:rFonts w:ascii="Times New Roman" w:hAnsi="Times New Roman" w:cs="Times New Roman"/>
        </w:rPr>
        <w:t>Tahap Pelaksanaan</w:t>
      </w:r>
    </w:p>
    <w:p w14:paraId="79169DB0" w14:textId="77777777" w:rsidR="005C3636" w:rsidRPr="005C3636" w:rsidRDefault="005C3636" w:rsidP="007B2476">
      <w:pPr>
        <w:pStyle w:val="ListParagraph"/>
        <w:spacing w:after="0" w:line="360" w:lineRule="auto"/>
        <w:jc w:val="both"/>
        <w:rPr>
          <w:rFonts w:ascii="Times New Roman" w:hAnsi="Times New Roman" w:cs="Times New Roman"/>
        </w:rPr>
      </w:pPr>
      <w:r w:rsidRPr="005C3636">
        <w:rPr>
          <w:rFonts w:ascii="Times New Roman" w:hAnsi="Times New Roman" w:cs="Times New Roman"/>
        </w:rPr>
        <w:t>Tahap pelaksanaan terdiri dari beberapa kegiatan utama, yaitu:</w:t>
      </w:r>
    </w:p>
    <w:p w14:paraId="73AC72E1" w14:textId="02AD5AC7" w:rsidR="005C3636" w:rsidRPr="005C3636" w:rsidRDefault="005C3636" w:rsidP="007B2476">
      <w:pPr>
        <w:pStyle w:val="ListParagraph"/>
        <w:numPr>
          <w:ilvl w:val="0"/>
          <w:numId w:val="13"/>
        </w:numPr>
        <w:spacing w:after="0" w:line="360" w:lineRule="auto"/>
        <w:jc w:val="both"/>
        <w:rPr>
          <w:rFonts w:ascii="Times New Roman" w:hAnsi="Times New Roman" w:cs="Times New Roman"/>
        </w:rPr>
      </w:pPr>
      <w:r w:rsidRPr="005C3636">
        <w:rPr>
          <w:rFonts w:ascii="Times New Roman" w:hAnsi="Times New Roman" w:cs="Times New Roman"/>
        </w:rPr>
        <w:t>Penyuluhan ergonomi, berupa pemberian materi mengenai pentingnya ergonomi, risiko postur kerja yang salah, serta dampaknya terhadap kesehatan.</w:t>
      </w:r>
    </w:p>
    <w:p w14:paraId="39C00B03" w14:textId="77777777" w:rsidR="005C3636" w:rsidRPr="005C3636" w:rsidRDefault="005C3636" w:rsidP="007B2476">
      <w:pPr>
        <w:pStyle w:val="ListParagraph"/>
        <w:numPr>
          <w:ilvl w:val="0"/>
          <w:numId w:val="13"/>
        </w:numPr>
        <w:spacing w:after="0" w:line="360" w:lineRule="auto"/>
        <w:jc w:val="both"/>
        <w:rPr>
          <w:rFonts w:ascii="Times New Roman" w:hAnsi="Times New Roman" w:cs="Times New Roman"/>
        </w:rPr>
      </w:pPr>
      <w:r w:rsidRPr="005C3636">
        <w:rPr>
          <w:rFonts w:ascii="Times New Roman" w:hAnsi="Times New Roman" w:cs="Times New Roman"/>
        </w:rPr>
        <w:t>Pelatihan postur kerja, berupa demonstrasi dan praktik langsung posisi kerja yang ergonomis, seperti posisi duduk, berdiri, dan teknik mengangkat beban yang benar.</w:t>
      </w:r>
    </w:p>
    <w:p w14:paraId="177353E0" w14:textId="77777777" w:rsidR="005C3636" w:rsidRPr="005C3636" w:rsidRDefault="005C3636" w:rsidP="007B2476">
      <w:pPr>
        <w:pStyle w:val="ListParagraph"/>
        <w:numPr>
          <w:ilvl w:val="0"/>
          <w:numId w:val="13"/>
        </w:numPr>
        <w:spacing w:after="0" w:line="360" w:lineRule="auto"/>
        <w:jc w:val="both"/>
        <w:rPr>
          <w:rFonts w:ascii="Times New Roman" w:hAnsi="Times New Roman" w:cs="Times New Roman"/>
        </w:rPr>
      </w:pPr>
      <w:r w:rsidRPr="005C3636">
        <w:rPr>
          <w:rFonts w:ascii="Times New Roman" w:hAnsi="Times New Roman" w:cs="Times New Roman"/>
        </w:rPr>
        <w:lastRenderedPageBreak/>
        <w:t xml:space="preserve">Evaluasi postur kerja, dilakukan melalui observasi langsung terhadap aktivitas kerja peserta menggunakan metode </w:t>
      </w:r>
      <w:r w:rsidRPr="00421840">
        <w:rPr>
          <w:rFonts w:ascii="Times New Roman" w:hAnsi="Times New Roman" w:cs="Times New Roman"/>
          <w:i/>
          <w:iCs/>
        </w:rPr>
        <w:t>Rapid Upper Limb Assessment</w:t>
      </w:r>
      <w:r w:rsidRPr="005C3636">
        <w:rPr>
          <w:rFonts w:ascii="Times New Roman" w:hAnsi="Times New Roman" w:cs="Times New Roman"/>
        </w:rPr>
        <w:t xml:space="preserve"> (RULA) atau </w:t>
      </w:r>
      <w:r w:rsidRPr="00421840">
        <w:rPr>
          <w:rFonts w:ascii="Times New Roman" w:hAnsi="Times New Roman" w:cs="Times New Roman"/>
          <w:i/>
          <w:iCs/>
        </w:rPr>
        <w:t>Rapid Entire Body Assessment</w:t>
      </w:r>
      <w:r w:rsidRPr="005C3636">
        <w:rPr>
          <w:rFonts w:ascii="Times New Roman" w:hAnsi="Times New Roman" w:cs="Times New Roman"/>
        </w:rPr>
        <w:t xml:space="preserve"> (REBA) untuk mengetahui tingkat risiko ergonomi.</w:t>
      </w:r>
    </w:p>
    <w:p w14:paraId="3E656D6D" w14:textId="77777777" w:rsidR="005C3636" w:rsidRPr="005C3636" w:rsidRDefault="005C3636" w:rsidP="007B2476">
      <w:pPr>
        <w:pStyle w:val="ListParagraph"/>
        <w:numPr>
          <w:ilvl w:val="0"/>
          <w:numId w:val="13"/>
        </w:numPr>
        <w:spacing w:after="0" w:line="360" w:lineRule="auto"/>
        <w:jc w:val="both"/>
        <w:rPr>
          <w:rFonts w:ascii="Times New Roman" w:hAnsi="Times New Roman" w:cs="Times New Roman"/>
        </w:rPr>
      </w:pPr>
      <w:r w:rsidRPr="005C3636">
        <w:rPr>
          <w:rFonts w:ascii="Times New Roman" w:hAnsi="Times New Roman" w:cs="Times New Roman"/>
        </w:rPr>
        <w:t>Pendampingan, berupa pemberian rekomendasi perbaikan postur kerja, penyesuaian alat kerja, serta pengaturan waktu istirahat.</w:t>
      </w:r>
    </w:p>
    <w:p w14:paraId="5423B927" w14:textId="77777777" w:rsidR="005C3636" w:rsidRPr="005C3636" w:rsidRDefault="005C3636" w:rsidP="007B2476">
      <w:pPr>
        <w:pStyle w:val="ListParagraph"/>
        <w:numPr>
          <w:ilvl w:val="0"/>
          <w:numId w:val="12"/>
        </w:numPr>
        <w:spacing w:after="0" w:line="360" w:lineRule="auto"/>
        <w:jc w:val="both"/>
        <w:rPr>
          <w:rFonts w:ascii="Times New Roman" w:hAnsi="Times New Roman" w:cs="Times New Roman"/>
        </w:rPr>
      </w:pPr>
      <w:r w:rsidRPr="005C3636">
        <w:rPr>
          <w:rFonts w:ascii="Times New Roman" w:hAnsi="Times New Roman" w:cs="Times New Roman"/>
        </w:rPr>
        <w:t>Tahap Evaluasi</w:t>
      </w:r>
    </w:p>
    <w:p w14:paraId="2CA2A9B1" w14:textId="45250FBC" w:rsidR="005C3636" w:rsidRPr="005C3636" w:rsidRDefault="005C3636" w:rsidP="007B2476">
      <w:pPr>
        <w:pStyle w:val="ListParagraph"/>
        <w:spacing w:after="0" w:line="360" w:lineRule="auto"/>
        <w:jc w:val="both"/>
        <w:rPr>
          <w:rFonts w:ascii="Times New Roman" w:hAnsi="Times New Roman" w:cs="Times New Roman"/>
        </w:rPr>
      </w:pPr>
      <w:r w:rsidRPr="005C3636">
        <w:rPr>
          <w:rFonts w:ascii="Times New Roman" w:hAnsi="Times New Roman" w:cs="Times New Roman"/>
        </w:rPr>
        <w:t>Evaluasi dilakukan untuk mengetahui efektivitas kegiatan melalui</w:t>
      </w:r>
      <w:r w:rsidR="00421840">
        <w:rPr>
          <w:rFonts w:ascii="Times New Roman" w:hAnsi="Times New Roman" w:cs="Times New Roman"/>
        </w:rPr>
        <w:t xml:space="preserve">, </w:t>
      </w:r>
      <w:r w:rsidR="00421840" w:rsidRPr="00421840">
        <w:rPr>
          <w:rFonts w:ascii="Times New Roman" w:hAnsi="Times New Roman" w:cs="Times New Roman"/>
          <w:i/>
          <w:iCs/>
        </w:rPr>
        <w:t>p</w:t>
      </w:r>
      <w:r w:rsidRPr="00421840">
        <w:rPr>
          <w:rFonts w:ascii="Times New Roman" w:hAnsi="Times New Roman" w:cs="Times New Roman"/>
          <w:i/>
          <w:iCs/>
        </w:rPr>
        <w:t>re-test</w:t>
      </w:r>
      <w:r w:rsidRPr="00421840">
        <w:rPr>
          <w:rFonts w:ascii="Times New Roman" w:hAnsi="Times New Roman" w:cs="Times New Roman"/>
        </w:rPr>
        <w:t xml:space="preserve"> dan </w:t>
      </w:r>
      <w:r w:rsidRPr="00421840">
        <w:rPr>
          <w:rFonts w:ascii="Times New Roman" w:hAnsi="Times New Roman" w:cs="Times New Roman"/>
          <w:i/>
          <w:iCs/>
        </w:rPr>
        <w:t>post-test</w:t>
      </w:r>
      <w:r w:rsidRPr="00421840">
        <w:rPr>
          <w:rFonts w:ascii="Times New Roman" w:hAnsi="Times New Roman" w:cs="Times New Roman"/>
        </w:rPr>
        <w:t xml:space="preserve"> untuk mengukur peningkatan pengetahuan peserta</w:t>
      </w:r>
      <w:r w:rsidR="00421840">
        <w:rPr>
          <w:rFonts w:ascii="Times New Roman" w:hAnsi="Times New Roman" w:cs="Times New Roman"/>
        </w:rPr>
        <w:t>; selain itu melakukan o</w:t>
      </w:r>
      <w:r w:rsidRPr="005C3636">
        <w:rPr>
          <w:rFonts w:ascii="Times New Roman" w:hAnsi="Times New Roman" w:cs="Times New Roman"/>
        </w:rPr>
        <w:t>bservasi perubahan postur kerja setelah pelatihan</w:t>
      </w:r>
      <w:r w:rsidR="00421840">
        <w:rPr>
          <w:rFonts w:ascii="Times New Roman" w:hAnsi="Times New Roman" w:cs="Times New Roman"/>
        </w:rPr>
        <w:t>, dan penyebaran</w:t>
      </w:r>
      <w:r w:rsidRPr="005C3636">
        <w:rPr>
          <w:rFonts w:ascii="Times New Roman" w:hAnsi="Times New Roman" w:cs="Times New Roman"/>
        </w:rPr>
        <w:t xml:space="preserve"> kuesioner untuk mengetahui tingkat pemahaman dan kepuasan peserta</w:t>
      </w:r>
      <w:r w:rsidR="00421840">
        <w:rPr>
          <w:rFonts w:ascii="Times New Roman" w:hAnsi="Times New Roman" w:cs="Times New Roman"/>
        </w:rPr>
        <w:t xml:space="preserve">. </w:t>
      </w:r>
    </w:p>
    <w:p w14:paraId="007933CE" w14:textId="77777777" w:rsidR="001166B3" w:rsidRPr="007F5A19" w:rsidRDefault="001166B3" w:rsidP="007B2476">
      <w:pPr>
        <w:pStyle w:val="ListParagraph"/>
        <w:spacing w:after="0" w:line="360" w:lineRule="auto"/>
        <w:jc w:val="both"/>
        <w:rPr>
          <w:rFonts w:ascii="Times New Roman" w:hAnsi="Times New Roman" w:cs="Times New Roman"/>
          <w:b/>
          <w:bCs/>
        </w:rPr>
      </w:pPr>
    </w:p>
    <w:p w14:paraId="02BF4264" w14:textId="01176318" w:rsidR="00DF51F3" w:rsidRPr="007B2476" w:rsidRDefault="00DF51F3" w:rsidP="007B2476">
      <w:pPr>
        <w:pStyle w:val="ListParagraph"/>
        <w:numPr>
          <w:ilvl w:val="0"/>
          <w:numId w:val="22"/>
        </w:numPr>
        <w:spacing w:after="0" w:line="360" w:lineRule="auto"/>
        <w:jc w:val="both"/>
        <w:rPr>
          <w:rFonts w:ascii="Times New Roman" w:hAnsi="Times New Roman" w:cs="Times New Roman"/>
          <w:b/>
          <w:bCs/>
        </w:rPr>
      </w:pPr>
      <w:r w:rsidRPr="007B2476">
        <w:rPr>
          <w:rFonts w:ascii="Times New Roman" w:hAnsi="Times New Roman" w:cs="Times New Roman"/>
          <w:b/>
          <w:bCs/>
        </w:rPr>
        <w:t xml:space="preserve">HASIL DAN PEMBAHASAN </w:t>
      </w:r>
    </w:p>
    <w:p w14:paraId="08B3AFB2" w14:textId="4FB0D285" w:rsidR="00E44B9A" w:rsidRDefault="00E44B9A" w:rsidP="007B2476">
      <w:pPr>
        <w:spacing w:after="0" w:line="360" w:lineRule="auto"/>
        <w:ind w:firstLine="720"/>
        <w:jc w:val="both"/>
        <w:rPr>
          <w:rFonts w:ascii="Times New Roman" w:hAnsi="Times New Roman" w:cs="Times New Roman"/>
        </w:rPr>
      </w:pPr>
      <w:r w:rsidRPr="00E44B9A">
        <w:rPr>
          <w:rFonts w:ascii="Times New Roman" w:hAnsi="Times New Roman" w:cs="Times New Roman"/>
        </w:rPr>
        <w:t>Kegiatan pengabdian kepada masyarakat ini dilaksanakan pada pelaku UMKM dengan jumlah peserta sebanyak 20 orang yang bergerak di bidang produksi. Kegiatan meliputi penyuluhan ergonomi, pelatihan postur kerja, serta evaluasi kondisi kerja peserta.</w:t>
      </w:r>
    </w:p>
    <w:p w14:paraId="2A494326" w14:textId="7F1FF980" w:rsidR="00E44B9A" w:rsidRPr="00E44B9A" w:rsidRDefault="00E44B9A" w:rsidP="007B2476">
      <w:pPr>
        <w:pStyle w:val="ListParagraph"/>
        <w:numPr>
          <w:ilvl w:val="0"/>
          <w:numId w:val="18"/>
        </w:numPr>
        <w:spacing w:after="0" w:line="360" w:lineRule="auto"/>
        <w:jc w:val="both"/>
        <w:rPr>
          <w:rFonts w:ascii="Times New Roman" w:hAnsi="Times New Roman" w:cs="Times New Roman"/>
        </w:rPr>
      </w:pPr>
      <w:r w:rsidRPr="00E44B9A">
        <w:rPr>
          <w:rFonts w:ascii="Times New Roman" w:hAnsi="Times New Roman" w:cs="Times New Roman"/>
        </w:rPr>
        <w:t xml:space="preserve">Hasil </w:t>
      </w:r>
      <w:r w:rsidRPr="00E44B9A">
        <w:rPr>
          <w:rFonts w:ascii="Times New Roman" w:hAnsi="Times New Roman" w:cs="Times New Roman"/>
          <w:i/>
          <w:iCs/>
        </w:rPr>
        <w:t>Pre-test</w:t>
      </w:r>
      <w:r w:rsidRPr="00E44B9A">
        <w:rPr>
          <w:rFonts w:ascii="Times New Roman" w:hAnsi="Times New Roman" w:cs="Times New Roman"/>
        </w:rPr>
        <w:t xml:space="preserve"> dan </w:t>
      </w:r>
      <w:r w:rsidRPr="00E44B9A">
        <w:rPr>
          <w:rFonts w:ascii="Times New Roman" w:hAnsi="Times New Roman" w:cs="Times New Roman"/>
          <w:i/>
          <w:iCs/>
        </w:rPr>
        <w:t>Post-test</w:t>
      </w:r>
    </w:p>
    <w:p w14:paraId="57A1DF7F" w14:textId="77777777" w:rsidR="00E44B9A" w:rsidRPr="00E44B9A" w:rsidRDefault="00E44B9A" w:rsidP="007B2476">
      <w:pPr>
        <w:spacing w:after="0" w:line="360" w:lineRule="auto"/>
        <w:jc w:val="both"/>
        <w:rPr>
          <w:rFonts w:ascii="Times New Roman" w:hAnsi="Times New Roman" w:cs="Times New Roman"/>
        </w:rPr>
      </w:pPr>
      <w:r w:rsidRPr="00E44B9A">
        <w:rPr>
          <w:rFonts w:ascii="Times New Roman" w:hAnsi="Times New Roman" w:cs="Times New Roman"/>
        </w:rPr>
        <w:t xml:space="preserve">Hasil evaluasi menunjukkan adanya peningkatan pengetahuan peserta mengenai ergonomi. Nilai rata-rata pre-test peserta sebesar </w:t>
      </w:r>
      <w:r w:rsidRPr="00E44B9A">
        <w:rPr>
          <w:rFonts w:ascii="Times New Roman" w:hAnsi="Times New Roman" w:cs="Times New Roman"/>
          <w:b/>
          <w:bCs/>
        </w:rPr>
        <w:t>55,8</w:t>
      </w:r>
      <w:r w:rsidRPr="00E44B9A">
        <w:rPr>
          <w:rFonts w:ascii="Times New Roman" w:hAnsi="Times New Roman" w:cs="Times New Roman"/>
        </w:rPr>
        <w:t xml:space="preserve">, sedangkan nilai rata-rata post-test meningkat menjadi </w:t>
      </w:r>
      <w:r w:rsidRPr="00E44B9A">
        <w:rPr>
          <w:rFonts w:ascii="Times New Roman" w:hAnsi="Times New Roman" w:cs="Times New Roman"/>
          <w:b/>
          <w:bCs/>
        </w:rPr>
        <w:t>84,2</w:t>
      </w:r>
      <w:r w:rsidRPr="00E44B9A">
        <w:rPr>
          <w:rFonts w:ascii="Times New Roman" w:hAnsi="Times New Roman" w:cs="Times New Roman"/>
        </w:rPr>
        <w:t>. Hal ini menunjukkan bahwa pelatihan yang diberikan efektif dalam meningkatkan pemahaman peserta terkait prinsip ergonomi dan postur kerja yang benar.</w:t>
      </w:r>
    </w:p>
    <w:p w14:paraId="7807EB0B" w14:textId="44AC2820" w:rsidR="00E44B9A" w:rsidRPr="00E44B9A" w:rsidRDefault="00E44B9A" w:rsidP="007B2476">
      <w:pPr>
        <w:pStyle w:val="ListParagraph"/>
        <w:numPr>
          <w:ilvl w:val="0"/>
          <w:numId w:val="19"/>
        </w:numPr>
        <w:spacing w:after="0" w:line="360" w:lineRule="auto"/>
        <w:jc w:val="both"/>
        <w:rPr>
          <w:rFonts w:ascii="Times New Roman" w:hAnsi="Times New Roman" w:cs="Times New Roman"/>
        </w:rPr>
      </w:pPr>
      <w:r w:rsidRPr="00E44B9A">
        <w:rPr>
          <w:rFonts w:ascii="Times New Roman" w:hAnsi="Times New Roman" w:cs="Times New Roman"/>
        </w:rPr>
        <w:t>Hasil Evaluasi Postur Kerja</w:t>
      </w:r>
    </w:p>
    <w:p w14:paraId="50660413" w14:textId="65803FA8" w:rsidR="00E44B9A" w:rsidRPr="00E44B9A" w:rsidRDefault="00E44B9A" w:rsidP="007B2476">
      <w:pPr>
        <w:spacing w:after="0" w:line="360" w:lineRule="auto"/>
        <w:jc w:val="both"/>
        <w:rPr>
          <w:rFonts w:ascii="Times New Roman" w:hAnsi="Times New Roman" w:cs="Times New Roman"/>
        </w:rPr>
      </w:pPr>
      <w:r w:rsidRPr="00E44B9A">
        <w:rPr>
          <w:rFonts w:ascii="Times New Roman" w:hAnsi="Times New Roman" w:cs="Times New Roman"/>
        </w:rPr>
        <w:t>Berdasarkan hasil observasi awal menggunakan metode RULA/REBA, sebanyak12 peserta (60%) berada pada kategori risiko tinggi</w:t>
      </w:r>
      <w:r>
        <w:rPr>
          <w:rFonts w:ascii="Times New Roman" w:hAnsi="Times New Roman" w:cs="Times New Roman"/>
        </w:rPr>
        <w:t xml:space="preserve">, </w:t>
      </w:r>
      <w:r w:rsidRPr="00E44B9A">
        <w:rPr>
          <w:rFonts w:ascii="Times New Roman" w:hAnsi="Times New Roman" w:cs="Times New Roman"/>
        </w:rPr>
        <w:t>6 peserta (30%) berada pada kategori risiko sedang</w:t>
      </w:r>
      <w:r>
        <w:rPr>
          <w:rFonts w:ascii="Times New Roman" w:hAnsi="Times New Roman" w:cs="Times New Roman"/>
        </w:rPr>
        <w:t xml:space="preserve">, dan </w:t>
      </w:r>
      <w:r w:rsidRPr="00E44B9A">
        <w:rPr>
          <w:rFonts w:ascii="Times New Roman" w:hAnsi="Times New Roman" w:cs="Times New Roman"/>
        </w:rPr>
        <w:t>2 peserta (10%) berada pada kategori risiko rendah</w:t>
      </w:r>
      <w:r>
        <w:rPr>
          <w:rFonts w:ascii="Times New Roman" w:hAnsi="Times New Roman" w:cs="Times New Roman"/>
        </w:rPr>
        <w:t xml:space="preserve">. </w:t>
      </w:r>
      <w:r w:rsidRPr="00E44B9A">
        <w:rPr>
          <w:rFonts w:ascii="Times New Roman" w:hAnsi="Times New Roman" w:cs="Times New Roman"/>
        </w:rPr>
        <w:t>Postur kerja yang sering ditemukan meliputi:</w:t>
      </w:r>
    </w:p>
    <w:p w14:paraId="5FCFBDDD" w14:textId="77777777" w:rsidR="00A10561" w:rsidRDefault="00A10561" w:rsidP="007B2476">
      <w:pPr>
        <w:spacing w:after="0" w:line="360" w:lineRule="auto"/>
        <w:jc w:val="both"/>
        <w:rPr>
          <w:rFonts w:ascii="Times New Roman" w:hAnsi="Times New Roman" w:cs="Times New Roman"/>
        </w:rPr>
      </w:pPr>
      <w:r>
        <w:rPr>
          <w:rFonts w:ascii="Times New Roman" w:hAnsi="Times New Roman" w:cs="Times New Roman"/>
        </w:rPr>
        <w:t>m</w:t>
      </w:r>
      <w:r w:rsidR="00E44B9A" w:rsidRPr="00A10561">
        <w:rPr>
          <w:rFonts w:ascii="Times New Roman" w:hAnsi="Times New Roman" w:cs="Times New Roman"/>
        </w:rPr>
        <w:t>embungkuk saat bekerja</w:t>
      </w:r>
      <w:r>
        <w:rPr>
          <w:rFonts w:ascii="Times New Roman" w:hAnsi="Times New Roman" w:cs="Times New Roman"/>
        </w:rPr>
        <w:t>, d</w:t>
      </w:r>
      <w:r w:rsidR="00E44B9A" w:rsidRPr="00E44B9A">
        <w:rPr>
          <w:rFonts w:ascii="Times New Roman" w:hAnsi="Times New Roman" w:cs="Times New Roman"/>
        </w:rPr>
        <w:t>uduk tanpa sandaran dalam waktu lama</w:t>
      </w:r>
      <w:r>
        <w:rPr>
          <w:rFonts w:ascii="Times New Roman" w:hAnsi="Times New Roman" w:cs="Times New Roman"/>
        </w:rPr>
        <w:t>, dan g</w:t>
      </w:r>
      <w:r w:rsidR="00E44B9A" w:rsidRPr="00E44B9A">
        <w:rPr>
          <w:rFonts w:ascii="Times New Roman" w:hAnsi="Times New Roman" w:cs="Times New Roman"/>
        </w:rPr>
        <w:t>erakan repetitif tanpa jeda</w:t>
      </w:r>
      <w:r>
        <w:rPr>
          <w:rFonts w:ascii="Times New Roman" w:hAnsi="Times New Roman" w:cs="Times New Roman"/>
        </w:rPr>
        <w:t xml:space="preserve">. </w:t>
      </w:r>
      <w:r w:rsidR="00E44B9A" w:rsidRPr="00E44B9A">
        <w:rPr>
          <w:rFonts w:ascii="Times New Roman" w:hAnsi="Times New Roman" w:cs="Times New Roman"/>
        </w:rPr>
        <w:t>Setelah dilakukan pelatihan dan pendampingan, terjadi perubahan sebagai berikut:</w:t>
      </w:r>
      <w:r>
        <w:rPr>
          <w:rFonts w:ascii="Times New Roman" w:hAnsi="Times New Roman" w:cs="Times New Roman"/>
        </w:rPr>
        <w:t xml:space="preserve"> </w:t>
      </w:r>
      <w:r w:rsidR="00E44B9A" w:rsidRPr="00A10561">
        <w:rPr>
          <w:rFonts w:ascii="Times New Roman" w:hAnsi="Times New Roman" w:cs="Times New Roman"/>
        </w:rPr>
        <w:t>10 peserta (50%) berada pada kategori risiko rendah</w:t>
      </w:r>
      <w:r>
        <w:rPr>
          <w:rFonts w:ascii="Times New Roman" w:hAnsi="Times New Roman" w:cs="Times New Roman"/>
        </w:rPr>
        <w:t xml:space="preserve">, </w:t>
      </w:r>
      <w:r w:rsidR="00E44B9A" w:rsidRPr="00E44B9A">
        <w:rPr>
          <w:rFonts w:ascii="Times New Roman" w:hAnsi="Times New Roman" w:cs="Times New Roman"/>
        </w:rPr>
        <w:t>8 peserta (40%) berada pada kategori risiko sedang</w:t>
      </w:r>
      <w:r>
        <w:rPr>
          <w:rFonts w:ascii="Times New Roman" w:hAnsi="Times New Roman" w:cs="Times New Roman"/>
        </w:rPr>
        <w:t xml:space="preserve">, dan </w:t>
      </w:r>
      <w:r w:rsidR="00E44B9A" w:rsidRPr="00E44B9A">
        <w:rPr>
          <w:rFonts w:ascii="Times New Roman" w:hAnsi="Times New Roman" w:cs="Times New Roman"/>
        </w:rPr>
        <w:t>2 peserta (10%) masih berada pada kategori risiko tinggi</w:t>
      </w:r>
      <w:r>
        <w:rPr>
          <w:rFonts w:ascii="Times New Roman" w:hAnsi="Times New Roman" w:cs="Times New Roman"/>
        </w:rPr>
        <w:t xml:space="preserve">. </w:t>
      </w:r>
      <w:r w:rsidR="00E44B9A" w:rsidRPr="00A10561">
        <w:rPr>
          <w:rFonts w:ascii="Times New Roman" w:hAnsi="Times New Roman" w:cs="Times New Roman"/>
        </w:rPr>
        <w:t>Perubahan ini menunjukkan adanya penurunan tingkat risiko ergonomi pada sebagian besar peserta.</w:t>
      </w:r>
    </w:p>
    <w:p w14:paraId="16D77D61" w14:textId="7D84842D" w:rsidR="00E44B9A" w:rsidRPr="00A10561" w:rsidRDefault="00E44B9A" w:rsidP="007B2476">
      <w:pPr>
        <w:pStyle w:val="ListParagraph"/>
        <w:numPr>
          <w:ilvl w:val="0"/>
          <w:numId w:val="20"/>
        </w:numPr>
        <w:spacing w:after="0" w:line="360" w:lineRule="auto"/>
        <w:jc w:val="both"/>
        <w:rPr>
          <w:rFonts w:ascii="Times New Roman" w:hAnsi="Times New Roman" w:cs="Times New Roman"/>
        </w:rPr>
      </w:pPr>
      <w:r w:rsidRPr="00A10561">
        <w:rPr>
          <w:rFonts w:ascii="Times New Roman" w:hAnsi="Times New Roman" w:cs="Times New Roman"/>
        </w:rPr>
        <w:t>Hasil Pendampingan</w:t>
      </w:r>
    </w:p>
    <w:p w14:paraId="236D504B" w14:textId="77777777" w:rsidR="008D4CFD" w:rsidRDefault="00E44B9A" w:rsidP="007B2476">
      <w:pPr>
        <w:spacing w:after="0" w:line="360" w:lineRule="auto"/>
        <w:jc w:val="both"/>
        <w:rPr>
          <w:rFonts w:ascii="Times New Roman" w:hAnsi="Times New Roman" w:cs="Times New Roman"/>
        </w:rPr>
      </w:pPr>
      <w:r w:rsidRPr="00A10561">
        <w:rPr>
          <w:rFonts w:ascii="Times New Roman" w:hAnsi="Times New Roman" w:cs="Times New Roman"/>
        </w:rPr>
        <w:lastRenderedPageBreak/>
        <w:t>Pendampingan menghasilkan beberapa perbaikan sederhana namun berdampak, antara lain:</w:t>
      </w:r>
      <w:r w:rsidR="00A10561">
        <w:rPr>
          <w:rFonts w:ascii="Times New Roman" w:hAnsi="Times New Roman" w:cs="Times New Roman"/>
        </w:rPr>
        <w:t xml:space="preserve"> P</w:t>
      </w:r>
      <w:r w:rsidRPr="00A10561">
        <w:rPr>
          <w:rFonts w:ascii="Times New Roman" w:hAnsi="Times New Roman" w:cs="Times New Roman"/>
        </w:rPr>
        <w:t>enyesuaian tinggi meja kerja sesuai postur tubuh</w:t>
      </w:r>
      <w:r w:rsidR="00A10561">
        <w:rPr>
          <w:rFonts w:ascii="Times New Roman" w:hAnsi="Times New Roman" w:cs="Times New Roman"/>
        </w:rPr>
        <w:t xml:space="preserve">; </w:t>
      </w:r>
      <w:r w:rsidRPr="00E44B9A">
        <w:rPr>
          <w:rFonts w:ascii="Times New Roman" w:hAnsi="Times New Roman" w:cs="Times New Roman"/>
        </w:rPr>
        <w:t>Penggunaan kursi dengan sandaran</w:t>
      </w:r>
      <w:r w:rsidR="00A10561">
        <w:rPr>
          <w:rFonts w:ascii="Times New Roman" w:hAnsi="Times New Roman" w:cs="Times New Roman"/>
        </w:rPr>
        <w:t xml:space="preserve">; </w:t>
      </w:r>
      <w:r w:rsidR="008D4CFD">
        <w:rPr>
          <w:rFonts w:ascii="Times New Roman" w:hAnsi="Times New Roman" w:cs="Times New Roman"/>
        </w:rPr>
        <w:t xml:space="preserve">dan </w:t>
      </w:r>
      <w:r w:rsidRPr="00E44B9A">
        <w:rPr>
          <w:rFonts w:ascii="Times New Roman" w:hAnsi="Times New Roman" w:cs="Times New Roman"/>
        </w:rPr>
        <w:t>Pengaturan waktu istirahat setiap 1–2 jam kerja</w:t>
      </w:r>
      <w:r w:rsidR="008D4CFD">
        <w:rPr>
          <w:rFonts w:ascii="Times New Roman" w:hAnsi="Times New Roman" w:cs="Times New Roman"/>
        </w:rPr>
        <w:t xml:space="preserve">. </w:t>
      </w:r>
      <w:r w:rsidRPr="008D4CFD">
        <w:rPr>
          <w:rFonts w:ascii="Times New Roman" w:hAnsi="Times New Roman" w:cs="Times New Roman"/>
        </w:rPr>
        <w:t>Sebagian besar peserta mulai menerapkan prinsip ergonomi dalam aktivitas kerja sehari-hari, meskipun masih diperlukan pembiasaan secara berkelanjutan.</w:t>
      </w:r>
    </w:p>
    <w:p w14:paraId="36755E56" w14:textId="77777777" w:rsidR="008D4CFD" w:rsidRDefault="008D4CFD" w:rsidP="007B2476">
      <w:pPr>
        <w:spacing w:after="0" w:line="360" w:lineRule="auto"/>
        <w:jc w:val="both"/>
        <w:rPr>
          <w:rFonts w:ascii="Times New Roman" w:hAnsi="Times New Roman" w:cs="Times New Roman"/>
        </w:rPr>
      </w:pPr>
    </w:p>
    <w:p w14:paraId="1D245BB0" w14:textId="33AE07FE" w:rsidR="00E44B9A" w:rsidRPr="008D4CFD" w:rsidRDefault="00E44B9A" w:rsidP="007B2476">
      <w:pPr>
        <w:spacing w:after="0" w:line="360" w:lineRule="auto"/>
        <w:jc w:val="both"/>
        <w:rPr>
          <w:rFonts w:ascii="Times New Roman" w:hAnsi="Times New Roman" w:cs="Times New Roman"/>
        </w:rPr>
      </w:pPr>
      <w:r w:rsidRPr="008D4CFD">
        <w:rPr>
          <w:rFonts w:ascii="Times New Roman" w:hAnsi="Times New Roman" w:cs="Times New Roman"/>
          <w:b/>
          <w:bCs/>
        </w:rPr>
        <w:t>Pembahasan</w:t>
      </w:r>
    </w:p>
    <w:p w14:paraId="679AF779" w14:textId="2CABE5D7" w:rsidR="00E44B9A" w:rsidRPr="00E44B9A" w:rsidRDefault="00E44B9A" w:rsidP="007B2476">
      <w:pPr>
        <w:spacing w:after="0" w:line="360" w:lineRule="auto"/>
        <w:ind w:firstLine="720"/>
        <w:jc w:val="both"/>
        <w:rPr>
          <w:rFonts w:ascii="Times New Roman" w:hAnsi="Times New Roman" w:cs="Times New Roman"/>
        </w:rPr>
      </w:pPr>
      <w:r w:rsidRPr="008D4CFD">
        <w:rPr>
          <w:rFonts w:ascii="Times New Roman" w:hAnsi="Times New Roman" w:cs="Times New Roman"/>
        </w:rPr>
        <w:t>Hasil kegiatan menunjukkan bahwa pelatihan ergonomi mampu meningkatkan pengetahuan dan kesadaran pelaku UMKM terhadap pentingnya postur kerja yang benar. Hal ini ditunjukkan dari peningkatan nilai rata-rata post-test dibandingkan pre-test yang cukup signifikan.</w:t>
      </w:r>
      <w:r w:rsidR="008D4CFD">
        <w:rPr>
          <w:rFonts w:ascii="Times New Roman" w:hAnsi="Times New Roman" w:cs="Times New Roman"/>
        </w:rPr>
        <w:t xml:space="preserve"> </w:t>
      </w:r>
      <w:r w:rsidRPr="00E44B9A">
        <w:rPr>
          <w:rFonts w:ascii="Times New Roman" w:hAnsi="Times New Roman" w:cs="Times New Roman"/>
        </w:rPr>
        <w:t>Perubahan distribusi tingkat risiko ergonomi sebelum dan sesudah intervensi menunjukkan bahwa kegiatan ini efektif dalam mengurangi potensi cedera kerja. Sebelum pelatihan, mayoritas peserta berada pada kategori risiko tinggi, yang menunjukkan kondisi kerja yang kurang ergonomis. Setelah intervensi, sebagian besar peserta mengalami penurunan risiko ke kategori sedang dan rendah.</w:t>
      </w:r>
    </w:p>
    <w:p w14:paraId="7A1464B3" w14:textId="77777777" w:rsidR="008D4CFD" w:rsidRDefault="00E44B9A" w:rsidP="007B2476">
      <w:pPr>
        <w:spacing w:after="0" w:line="360" w:lineRule="auto"/>
        <w:ind w:firstLine="720"/>
        <w:jc w:val="both"/>
        <w:rPr>
          <w:rFonts w:ascii="Times New Roman" w:hAnsi="Times New Roman" w:cs="Times New Roman"/>
        </w:rPr>
      </w:pPr>
      <w:r w:rsidRPr="008D4CFD">
        <w:rPr>
          <w:rFonts w:ascii="Times New Roman" w:hAnsi="Times New Roman" w:cs="Times New Roman"/>
        </w:rPr>
        <w:t>Hasil ini sejalan dengan teori ergonomi yang menyatakan bahwa perbaikan postur kerja dan lingkungan kerja dapat mengurangi tekanan pada sistem muskuloskeletal (Tarwaka, 2015). Selain itu, edukasi dan pelatihan yang dilakukan secara langsung dan aplikatif terbukti lebih efektif dalam mengubah perilaku kerja dibandingkan hanya pemberian teori (Kroemer, 2017).</w:t>
      </w:r>
      <w:r w:rsidR="008D4CFD">
        <w:rPr>
          <w:rFonts w:ascii="Times New Roman" w:hAnsi="Times New Roman" w:cs="Times New Roman"/>
        </w:rPr>
        <w:t xml:space="preserve"> </w:t>
      </w:r>
      <w:r w:rsidRPr="008D4CFD">
        <w:rPr>
          <w:rFonts w:ascii="Times New Roman" w:hAnsi="Times New Roman" w:cs="Times New Roman"/>
        </w:rPr>
        <w:t>Pendampingan langsung di tempat kerja juga menjadi faktor penting dalam keberhasilan kegiatan ini. Peserta tidak hanya memahami teori, tetapi juga dapat langsung mempraktikkan dan menyesuaikan dengan kondisi kerja mereka. Hal ini sesuai dengan konsep ergonomi yang menekankan pada penyesuaian sistem kerja terhadap manusia (Grandjean, 2012).</w:t>
      </w:r>
    </w:p>
    <w:p w14:paraId="194C3691" w14:textId="62155DE0" w:rsidR="00E44B9A" w:rsidRPr="00E44B9A" w:rsidRDefault="00E44B9A" w:rsidP="007B2476">
      <w:pPr>
        <w:spacing w:after="0" w:line="360" w:lineRule="auto"/>
        <w:ind w:firstLine="720"/>
        <w:jc w:val="both"/>
        <w:rPr>
          <w:rFonts w:ascii="Times New Roman" w:hAnsi="Times New Roman" w:cs="Times New Roman"/>
        </w:rPr>
      </w:pPr>
      <w:r w:rsidRPr="008D4CFD">
        <w:rPr>
          <w:rFonts w:ascii="Times New Roman" w:hAnsi="Times New Roman" w:cs="Times New Roman"/>
        </w:rPr>
        <w:t>Meskipun demikian, masih terdapat sebagian kecil peserta yang berada pada kategori risiko tinggi setelah pelatihan. Hal ini disebabkan oleh keterbatasan fasilitas kerja serta kebiasaan kerja yang sudah terbentuk dalam jangka waktu lama. Oleh karena itu, diperlukan upaya lanjutan berupa monitoring dan pendampingan berkelanjutan agar penerapan ergonomi dapat dilakukan secara konsisten.</w:t>
      </w:r>
      <w:r w:rsidR="008D4CFD">
        <w:rPr>
          <w:rFonts w:ascii="Times New Roman" w:hAnsi="Times New Roman" w:cs="Times New Roman"/>
        </w:rPr>
        <w:t xml:space="preserve"> </w:t>
      </w:r>
      <w:r w:rsidRPr="00E44B9A">
        <w:rPr>
          <w:rFonts w:ascii="Times New Roman" w:hAnsi="Times New Roman" w:cs="Times New Roman"/>
        </w:rPr>
        <w:t>Secara keseluruhan, kegiatan ini menunjukkan bahwa peningkatan kesadaran ergonomi melalui pelatihan dan evaluasi postur kerja merupakan langkah efektif dalam meningkatkan kesehatan dan produktivitas pelaku UMKM.</w:t>
      </w:r>
    </w:p>
    <w:p w14:paraId="384C10F9" w14:textId="77777777" w:rsidR="001166B3" w:rsidRPr="007F5A19" w:rsidRDefault="001166B3" w:rsidP="007B2476">
      <w:pPr>
        <w:pStyle w:val="ListParagraph"/>
        <w:spacing w:after="0" w:line="360" w:lineRule="auto"/>
        <w:jc w:val="both"/>
        <w:rPr>
          <w:rFonts w:ascii="Times New Roman" w:hAnsi="Times New Roman" w:cs="Times New Roman"/>
        </w:rPr>
      </w:pPr>
    </w:p>
    <w:p w14:paraId="7E62AC20" w14:textId="67878018" w:rsidR="00DF51F3" w:rsidRPr="007B2476" w:rsidRDefault="00DF51F3" w:rsidP="007B2476">
      <w:pPr>
        <w:pStyle w:val="ListParagraph"/>
        <w:numPr>
          <w:ilvl w:val="0"/>
          <w:numId w:val="22"/>
        </w:numPr>
        <w:spacing w:after="0" w:line="360" w:lineRule="auto"/>
        <w:jc w:val="both"/>
        <w:rPr>
          <w:rFonts w:ascii="Times New Roman" w:hAnsi="Times New Roman" w:cs="Times New Roman"/>
          <w:b/>
          <w:bCs/>
        </w:rPr>
      </w:pPr>
      <w:r w:rsidRPr="007B2476">
        <w:rPr>
          <w:rFonts w:ascii="Times New Roman" w:hAnsi="Times New Roman" w:cs="Times New Roman"/>
          <w:b/>
          <w:bCs/>
        </w:rPr>
        <w:t>KESIMPULAN</w:t>
      </w:r>
    </w:p>
    <w:p w14:paraId="1390E423" w14:textId="77777777" w:rsidR="00B23E77" w:rsidRPr="00B23E77" w:rsidRDefault="00B23E77" w:rsidP="007B2476">
      <w:pPr>
        <w:spacing w:after="0" w:line="360" w:lineRule="auto"/>
        <w:jc w:val="both"/>
        <w:rPr>
          <w:rFonts w:ascii="Times New Roman" w:hAnsi="Times New Roman" w:cs="Times New Roman"/>
        </w:rPr>
      </w:pPr>
      <w:r w:rsidRPr="00B23E77">
        <w:rPr>
          <w:rFonts w:ascii="Times New Roman" w:hAnsi="Times New Roman" w:cs="Times New Roman"/>
        </w:rPr>
        <w:t>Berdasarkan hasil kegiatan pengabdian kepada masyarakat yang telah dilaksanakan pada 20 pelaku UMKM, dapat disimpulkan bahwa:</w:t>
      </w:r>
    </w:p>
    <w:p w14:paraId="1E091390" w14:textId="77777777" w:rsidR="00B23E77" w:rsidRDefault="00B23E77" w:rsidP="007B2476">
      <w:pPr>
        <w:pStyle w:val="ListParagraph"/>
        <w:numPr>
          <w:ilvl w:val="0"/>
          <w:numId w:val="21"/>
        </w:numPr>
        <w:spacing w:after="0" w:line="360" w:lineRule="auto"/>
        <w:jc w:val="both"/>
        <w:rPr>
          <w:rFonts w:ascii="Times New Roman" w:hAnsi="Times New Roman" w:cs="Times New Roman"/>
        </w:rPr>
      </w:pPr>
      <w:r w:rsidRPr="00B23E77">
        <w:rPr>
          <w:rFonts w:ascii="Times New Roman" w:hAnsi="Times New Roman" w:cs="Times New Roman"/>
        </w:rPr>
        <w:t xml:space="preserve">Kegiatan pelatihan ergonomi dan evaluasi postur kerja terbukti efektif dalam meningkatkan pengetahuan peserta, yang ditunjukkan dengan adanya peningkatan nilai rata-rata dari </w:t>
      </w:r>
      <w:r w:rsidRPr="00B23E77">
        <w:rPr>
          <w:rFonts w:ascii="Times New Roman" w:hAnsi="Times New Roman" w:cs="Times New Roman"/>
          <w:i/>
          <w:iCs/>
        </w:rPr>
        <w:t>pre-test</w:t>
      </w:r>
      <w:r w:rsidRPr="00B23E77">
        <w:rPr>
          <w:rFonts w:ascii="Times New Roman" w:hAnsi="Times New Roman" w:cs="Times New Roman"/>
        </w:rPr>
        <w:t xml:space="preserve"> ke </w:t>
      </w:r>
      <w:r w:rsidRPr="00B23E77">
        <w:rPr>
          <w:rFonts w:ascii="Times New Roman" w:hAnsi="Times New Roman" w:cs="Times New Roman"/>
          <w:i/>
          <w:iCs/>
        </w:rPr>
        <w:t>post-test</w:t>
      </w:r>
      <w:r w:rsidRPr="00B23E77">
        <w:rPr>
          <w:rFonts w:ascii="Times New Roman" w:hAnsi="Times New Roman" w:cs="Times New Roman"/>
        </w:rPr>
        <w:t>.</w:t>
      </w:r>
    </w:p>
    <w:p w14:paraId="646EBBA2" w14:textId="77777777" w:rsidR="00B23E77" w:rsidRDefault="00B23E77" w:rsidP="007B2476">
      <w:pPr>
        <w:pStyle w:val="ListParagraph"/>
        <w:numPr>
          <w:ilvl w:val="0"/>
          <w:numId w:val="21"/>
        </w:numPr>
        <w:spacing w:after="0" w:line="360" w:lineRule="auto"/>
        <w:jc w:val="both"/>
        <w:rPr>
          <w:rFonts w:ascii="Times New Roman" w:hAnsi="Times New Roman" w:cs="Times New Roman"/>
        </w:rPr>
      </w:pPr>
      <w:r w:rsidRPr="00B23E77">
        <w:rPr>
          <w:rFonts w:ascii="Times New Roman" w:hAnsi="Times New Roman" w:cs="Times New Roman"/>
        </w:rPr>
        <w:t>Sebelum pelatihan, sebagian besar peserta berada pada tingkat risiko ergonomi sedang hingga tinggi akibat postur kerja yang tidak sesuai. Setelah dilakukan intervensi, terjadi penurunan tingkat risiko menjadi kategori rendah hingga sedang.</w:t>
      </w:r>
    </w:p>
    <w:p w14:paraId="1C1611E8" w14:textId="77777777" w:rsidR="00B23E77" w:rsidRDefault="00B23E77" w:rsidP="007B2476">
      <w:pPr>
        <w:pStyle w:val="ListParagraph"/>
        <w:numPr>
          <w:ilvl w:val="0"/>
          <w:numId w:val="21"/>
        </w:numPr>
        <w:spacing w:after="0" w:line="360" w:lineRule="auto"/>
        <w:jc w:val="both"/>
        <w:rPr>
          <w:rFonts w:ascii="Times New Roman" w:hAnsi="Times New Roman" w:cs="Times New Roman"/>
        </w:rPr>
      </w:pPr>
      <w:r w:rsidRPr="00B23E77">
        <w:rPr>
          <w:rFonts w:ascii="Times New Roman" w:hAnsi="Times New Roman" w:cs="Times New Roman"/>
        </w:rPr>
        <w:t>Pelatihan yang disertai dengan praktik langsung dan pendampingan memberikan dampak positif terhadap perubahan perilaku kerja peserta menjadi lebih ergonomis.</w:t>
      </w:r>
    </w:p>
    <w:p w14:paraId="3F65B87B" w14:textId="77777777" w:rsidR="00B23E77" w:rsidRDefault="00B23E77" w:rsidP="007B2476">
      <w:pPr>
        <w:pStyle w:val="ListParagraph"/>
        <w:numPr>
          <w:ilvl w:val="0"/>
          <w:numId w:val="21"/>
        </w:numPr>
        <w:spacing w:after="0" w:line="360" w:lineRule="auto"/>
        <w:jc w:val="both"/>
        <w:rPr>
          <w:rFonts w:ascii="Times New Roman" w:hAnsi="Times New Roman" w:cs="Times New Roman"/>
        </w:rPr>
      </w:pPr>
      <w:r w:rsidRPr="00B23E77">
        <w:rPr>
          <w:rFonts w:ascii="Times New Roman" w:hAnsi="Times New Roman" w:cs="Times New Roman"/>
        </w:rPr>
        <w:t>Perbaikan sederhana pada fasilitas dan metode kerja, seperti penyesuaian posisi kerja dan pengaturan waktu istirahat, mampu meningkatkan kenyamanan serta berpotensi mengurangi risiko gangguan muskuloskeletal.</w:t>
      </w:r>
    </w:p>
    <w:p w14:paraId="043BB0CB" w14:textId="41AFC8AE" w:rsidR="004511E4" w:rsidRPr="00B23E77" w:rsidRDefault="00B23E77" w:rsidP="007B2476">
      <w:pPr>
        <w:spacing w:after="0" w:line="360" w:lineRule="auto"/>
        <w:jc w:val="both"/>
        <w:rPr>
          <w:rFonts w:ascii="Times New Roman" w:hAnsi="Times New Roman" w:cs="Times New Roman"/>
        </w:rPr>
      </w:pPr>
      <w:r w:rsidRPr="00B23E77">
        <w:rPr>
          <w:rFonts w:ascii="Times New Roman" w:hAnsi="Times New Roman" w:cs="Times New Roman"/>
        </w:rPr>
        <w:t>Dengan demikian, kegiatan ini menunjukkan bahwa peningkatan kesadaran ergonomi melalui pelatihan dan evaluasi postur kerja merupakan langkah efektif dalam mendukung kesehatan dan produktivitas pelaku UMKM.</w:t>
      </w:r>
    </w:p>
    <w:p w14:paraId="1DAF7784" w14:textId="77777777" w:rsidR="00DE4B45" w:rsidRDefault="00DE4B45" w:rsidP="007B2476">
      <w:pPr>
        <w:spacing w:after="0" w:line="360" w:lineRule="auto"/>
        <w:jc w:val="both"/>
        <w:rPr>
          <w:rFonts w:ascii="Times New Roman" w:hAnsi="Times New Roman" w:cs="Times New Roman"/>
          <w:b/>
          <w:bCs/>
        </w:rPr>
      </w:pPr>
    </w:p>
    <w:p w14:paraId="160F7965" w14:textId="6CD760F5" w:rsidR="004511E4" w:rsidRPr="007F5A19" w:rsidRDefault="004511E4" w:rsidP="007B2476">
      <w:pPr>
        <w:spacing w:after="0" w:line="360" w:lineRule="auto"/>
        <w:jc w:val="both"/>
        <w:rPr>
          <w:rFonts w:ascii="Times New Roman" w:hAnsi="Times New Roman" w:cs="Times New Roman"/>
          <w:b/>
          <w:bCs/>
        </w:rPr>
      </w:pPr>
      <w:r w:rsidRPr="007F5A19">
        <w:rPr>
          <w:rFonts w:ascii="Times New Roman" w:hAnsi="Times New Roman" w:cs="Times New Roman"/>
          <w:b/>
          <w:bCs/>
        </w:rPr>
        <w:t>DAFTAR PUSTAKA</w:t>
      </w:r>
    </w:p>
    <w:p w14:paraId="273E024C"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Bridger, R. S. (2018). </w:t>
      </w:r>
      <w:r w:rsidRPr="00B23E77">
        <w:rPr>
          <w:rFonts w:ascii="Times New Roman" w:hAnsi="Times New Roman" w:cs="Times New Roman"/>
          <w:i/>
          <w:iCs/>
        </w:rPr>
        <w:t>Introduction to ergonomics</w:t>
      </w:r>
      <w:r w:rsidRPr="00B23E77">
        <w:rPr>
          <w:rFonts w:ascii="Times New Roman" w:hAnsi="Times New Roman" w:cs="Times New Roman"/>
        </w:rPr>
        <w:t xml:space="preserve"> (4th ed.). CRC Press.</w:t>
      </w:r>
    </w:p>
    <w:p w14:paraId="10EAD2BD"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Grandjean, E. (2012). </w:t>
      </w:r>
      <w:r w:rsidRPr="00B23E77">
        <w:rPr>
          <w:rFonts w:ascii="Times New Roman" w:hAnsi="Times New Roman" w:cs="Times New Roman"/>
          <w:i/>
          <w:iCs/>
        </w:rPr>
        <w:t>Fitting the task to the human</w:t>
      </w:r>
      <w:r w:rsidRPr="00B23E77">
        <w:rPr>
          <w:rFonts w:ascii="Times New Roman" w:hAnsi="Times New Roman" w:cs="Times New Roman"/>
        </w:rPr>
        <w:t xml:space="preserve"> (5th ed.). CRC Press.</w:t>
      </w:r>
    </w:p>
    <w:p w14:paraId="1BA347D2"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Kroemer, K. H. E. (2017). </w:t>
      </w:r>
      <w:r w:rsidRPr="00B23E77">
        <w:rPr>
          <w:rFonts w:ascii="Times New Roman" w:hAnsi="Times New Roman" w:cs="Times New Roman"/>
          <w:i/>
          <w:iCs/>
        </w:rPr>
        <w:t>Ergonomics: How to design for ease and efficiency</w:t>
      </w:r>
      <w:r w:rsidRPr="00B23E77">
        <w:rPr>
          <w:rFonts w:ascii="Times New Roman" w:hAnsi="Times New Roman" w:cs="Times New Roman"/>
        </w:rPr>
        <w:t xml:space="preserve"> (3rd ed.). Academic Press.</w:t>
      </w:r>
    </w:p>
    <w:p w14:paraId="62070EBD"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Mayasari, D., &amp; Susilowati, I. (2022). Analisis risiko ergonomi pada UMKM. </w:t>
      </w:r>
      <w:r w:rsidRPr="00B23E77">
        <w:rPr>
          <w:rFonts w:ascii="Times New Roman" w:hAnsi="Times New Roman" w:cs="Times New Roman"/>
          <w:i/>
          <w:iCs/>
        </w:rPr>
        <w:t>Journal of Occupational Health</w:t>
      </w:r>
      <w:r w:rsidRPr="00B23E77">
        <w:rPr>
          <w:rFonts w:ascii="Times New Roman" w:hAnsi="Times New Roman" w:cs="Times New Roman"/>
        </w:rPr>
        <w:t>.</w:t>
      </w:r>
    </w:p>
    <w:p w14:paraId="43CD657E"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McAtamney, L., &amp; Corlett, E. N. (1993). RULA: A survey method for the investigation of work-related upper limb disorders. </w:t>
      </w:r>
      <w:r w:rsidRPr="00B23E77">
        <w:rPr>
          <w:rFonts w:ascii="Times New Roman" w:hAnsi="Times New Roman" w:cs="Times New Roman"/>
          <w:i/>
          <w:iCs/>
        </w:rPr>
        <w:t>Applied Ergonomics</w:t>
      </w:r>
      <w:r w:rsidRPr="00B23E77">
        <w:rPr>
          <w:rFonts w:ascii="Times New Roman" w:hAnsi="Times New Roman" w:cs="Times New Roman"/>
        </w:rPr>
        <w:t>.</w:t>
      </w:r>
    </w:p>
    <w:p w14:paraId="39BB5DC7"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Nurmianto, E. (2008). </w:t>
      </w:r>
      <w:r w:rsidRPr="00B23E77">
        <w:rPr>
          <w:rFonts w:ascii="Times New Roman" w:hAnsi="Times New Roman" w:cs="Times New Roman"/>
          <w:i/>
          <w:iCs/>
        </w:rPr>
        <w:t>Ergonomi: Konsep dasar dan aplikasinya</w:t>
      </w:r>
      <w:r w:rsidRPr="00B23E77">
        <w:rPr>
          <w:rFonts w:ascii="Times New Roman" w:hAnsi="Times New Roman" w:cs="Times New Roman"/>
        </w:rPr>
        <w:t>. Guna Widya.</w:t>
      </w:r>
    </w:p>
    <w:p w14:paraId="64096E50"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lastRenderedPageBreak/>
        <w:t xml:space="preserve">Pheasant, S. (2003). </w:t>
      </w:r>
      <w:r w:rsidRPr="00B23E77">
        <w:rPr>
          <w:rFonts w:ascii="Times New Roman" w:hAnsi="Times New Roman" w:cs="Times New Roman"/>
          <w:i/>
          <w:iCs/>
        </w:rPr>
        <w:t>Bodyspace: Anthropometry, ergonomics and design</w:t>
      </w:r>
      <w:r w:rsidRPr="00B23E77">
        <w:rPr>
          <w:rFonts w:ascii="Times New Roman" w:hAnsi="Times New Roman" w:cs="Times New Roman"/>
        </w:rPr>
        <w:t xml:space="preserve"> (2nd ed.). Taylor &amp; Francis.</w:t>
      </w:r>
    </w:p>
    <w:p w14:paraId="58D9D6CA" w14:textId="77777777" w:rsidR="00B23E77" w:rsidRPr="00B23E77"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Tarwaka. (2015). </w:t>
      </w:r>
      <w:r w:rsidRPr="00B23E77">
        <w:rPr>
          <w:rFonts w:ascii="Times New Roman" w:hAnsi="Times New Roman" w:cs="Times New Roman"/>
          <w:i/>
          <w:iCs/>
        </w:rPr>
        <w:t>Ergonomi industri: Dasar-dasar pengetahuan ergonomi dan aplikasinya</w:t>
      </w:r>
      <w:r w:rsidRPr="00B23E77">
        <w:rPr>
          <w:rFonts w:ascii="Times New Roman" w:hAnsi="Times New Roman" w:cs="Times New Roman"/>
        </w:rPr>
        <w:t>. Harapan Press.</w:t>
      </w:r>
    </w:p>
    <w:p w14:paraId="3811FA85" w14:textId="060A7C4A" w:rsidR="007B2476" w:rsidRDefault="00B23E77" w:rsidP="007B2476">
      <w:pPr>
        <w:spacing w:after="0" w:line="360" w:lineRule="auto"/>
        <w:ind w:left="540" w:hanging="540"/>
        <w:jc w:val="both"/>
        <w:rPr>
          <w:rFonts w:ascii="Times New Roman" w:hAnsi="Times New Roman" w:cs="Times New Roman"/>
        </w:rPr>
      </w:pPr>
      <w:r w:rsidRPr="00B23E77">
        <w:rPr>
          <w:rFonts w:ascii="Times New Roman" w:hAnsi="Times New Roman" w:cs="Times New Roman"/>
        </w:rPr>
        <w:t xml:space="preserve">World Health Organization. (2020). </w:t>
      </w:r>
      <w:r w:rsidRPr="00B23E77">
        <w:rPr>
          <w:rFonts w:ascii="Times New Roman" w:hAnsi="Times New Roman" w:cs="Times New Roman"/>
          <w:i/>
          <w:iCs/>
        </w:rPr>
        <w:t>Musculoskeletal conditions</w:t>
      </w:r>
      <w:r w:rsidRPr="00B23E77">
        <w:rPr>
          <w:rFonts w:ascii="Times New Roman" w:hAnsi="Times New Roman" w:cs="Times New Roman"/>
        </w:rPr>
        <w:t>. WHO.</w:t>
      </w:r>
    </w:p>
    <w:p w14:paraId="5B4ED5AF" w14:textId="77777777" w:rsidR="007B2476" w:rsidRDefault="007B2476">
      <w:pPr>
        <w:rPr>
          <w:rFonts w:ascii="Times New Roman" w:hAnsi="Times New Roman" w:cs="Times New Roman"/>
        </w:rPr>
      </w:pPr>
      <w:r>
        <w:rPr>
          <w:rFonts w:ascii="Times New Roman" w:hAnsi="Times New Roman" w:cs="Times New Roman"/>
        </w:rPr>
        <w:br w:type="page"/>
      </w:r>
    </w:p>
    <w:p w14:paraId="528CFE74" w14:textId="77777777" w:rsidR="00B23E77" w:rsidRPr="00B23E77" w:rsidRDefault="00B23E77" w:rsidP="007B2476">
      <w:pPr>
        <w:spacing w:after="0" w:line="360" w:lineRule="auto"/>
        <w:ind w:left="540" w:hanging="540"/>
        <w:jc w:val="both"/>
        <w:rPr>
          <w:rFonts w:ascii="Times New Roman" w:hAnsi="Times New Roman" w:cs="Times New Roman"/>
        </w:rPr>
      </w:pPr>
    </w:p>
    <w:p w14:paraId="79D7B457" w14:textId="77777777" w:rsidR="00B23E77" w:rsidRPr="007F5A19" w:rsidRDefault="00B23E77" w:rsidP="002D0464">
      <w:pPr>
        <w:spacing w:after="0" w:line="360" w:lineRule="auto"/>
        <w:ind w:left="540" w:hanging="540"/>
        <w:jc w:val="both"/>
        <w:rPr>
          <w:rFonts w:ascii="Times New Roman" w:hAnsi="Times New Roman" w:cs="Times New Roman"/>
        </w:rPr>
      </w:pPr>
    </w:p>
    <w:p w14:paraId="43B67721" w14:textId="77777777" w:rsidR="004511E4" w:rsidRPr="007F5A19" w:rsidRDefault="004511E4" w:rsidP="002D0464">
      <w:pPr>
        <w:spacing w:after="0" w:line="360" w:lineRule="auto"/>
        <w:jc w:val="both"/>
        <w:rPr>
          <w:rFonts w:ascii="Times New Roman" w:hAnsi="Times New Roman" w:cs="Times New Roman"/>
        </w:rPr>
      </w:pPr>
    </w:p>
    <w:p w14:paraId="28ACDF21" w14:textId="77777777" w:rsidR="004511E4" w:rsidRPr="007F5A19" w:rsidRDefault="004511E4" w:rsidP="002D0464">
      <w:pPr>
        <w:spacing w:after="0" w:line="360" w:lineRule="auto"/>
        <w:jc w:val="both"/>
        <w:rPr>
          <w:rFonts w:ascii="Times New Roman" w:hAnsi="Times New Roman" w:cs="Times New Roman"/>
        </w:rPr>
      </w:pPr>
    </w:p>
    <w:sectPr w:rsidR="004511E4" w:rsidRPr="007F5A19" w:rsidSect="002D0464">
      <w:headerReference w:type="default" r:id="rId11"/>
      <w:footerReference w:type="default" r:id="rId12"/>
      <w:pgSz w:w="12240" w:h="15840"/>
      <w:pgMar w:top="1440" w:right="1440" w:bottom="1440" w:left="1440" w:header="720" w:footer="720" w:gutter="0"/>
      <w:pgNumType w:start="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6EF0" w14:textId="77777777" w:rsidR="00FC2359" w:rsidRDefault="00FC2359" w:rsidP="004F068E">
      <w:pPr>
        <w:spacing w:after="0" w:line="240" w:lineRule="auto"/>
      </w:pPr>
      <w:r>
        <w:separator/>
      </w:r>
    </w:p>
  </w:endnote>
  <w:endnote w:type="continuationSeparator" w:id="0">
    <w:p w14:paraId="28979432" w14:textId="77777777" w:rsidR="00FC2359" w:rsidRDefault="00FC2359" w:rsidP="004F0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98492085"/>
      <w:docPartObj>
        <w:docPartGallery w:val="Page Numbers (Bottom of Page)"/>
        <w:docPartUnique/>
      </w:docPartObj>
    </w:sdtPr>
    <w:sdtEndPr>
      <w:rPr>
        <w:noProof/>
      </w:rPr>
    </w:sdtEndPr>
    <w:sdtContent>
      <w:p w14:paraId="01DA9D1F" w14:textId="0A8A74CD" w:rsidR="002D0464" w:rsidRPr="002D0464" w:rsidRDefault="002D0464">
        <w:pPr>
          <w:pStyle w:val="Footer"/>
          <w:jc w:val="right"/>
          <w:rPr>
            <w:rFonts w:ascii="Times New Roman" w:hAnsi="Times New Roman" w:cs="Times New Roman"/>
          </w:rPr>
        </w:pPr>
        <w:r w:rsidRPr="002D0464">
          <w:rPr>
            <w:rFonts w:ascii="Times New Roman" w:hAnsi="Times New Roman" w:cs="Times New Roman"/>
          </w:rPr>
          <w:fldChar w:fldCharType="begin"/>
        </w:r>
        <w:r w:rsidRPr="002D0464">
          <w:rPr>
            <w:rFonts w:ascii="Times New Roman" w:hAnsi="Times New Roman" w:cs="Times New Roman"/>
          </w:rPr>
          <w:instrText xml:space="preserve"> PAGE   \* MERGEFORMAT </w:instrText>
        </w:r>
        <w:r w:rsidRPr="002D0464">
          <w:rPr>
            <w:rFonts w:ascii="Times New Roman" w:hAnsi="Times New Roman" w:cs="Times New Roman"/>
          </w:rPr>
          <w:fldChar w:fldCharType="separate"/>
        </w:r>
        <w:r w:rsidRPr="002D0464">
          <w:rPr>
            <w:rFonts w:ascii="Times New Roman" w:hAnsi="Times New Roman" w:cs="Times New Roman"/>
            <w:noProof/>
          </w:rPr>
          <w:t>2</w:t>
        </w:r>
        <w:r w:rsidRPr="002D0464">
          <w:rPr>
            <w:rFonts w:ascii="Times New Roman" w:hAnsi="Times New Roman" w:cs="Times New Roman"/>
            <w:noProof/>
          </w:rPr>
          <w:fldChar w:fldCharType="end"/>
        </w:r>
      </w:p>
    </w:sdtContent>
  </w:sdt>
  <w:p w14:paraId="7FAC9BBD" w14:textId="77777777" w:rsidR="002D0464" w:rsidRPr="002D0464" w:rsidRDefault="002D046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6EDB" w14:textId="77777777" w:rsidR="00FC2359" w:rsidRDefault="00FC2359" w:rsidP="004F068E">
      <w:pPr>
        <w:spacing w:after="0" w:line="240" w:lineRule="auto"/>
      </w:pPr>
      <w:r>
        <w:separator/>
      </w:r>
    </w:p>
  </w:footnote>
  <w:footnote w:type="continuationSeparator" w:id="0">
    <w:p w14:paraId="2044DA0F" w14:textId="77777777" w:rsidR="00FC2359" w:rsidRDefault="00FC2359" w:rsidP="004F0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C140" w14:textId="77777777" w:rsidR="00BC734F" w:rsidRDefault="00BC734F">
    <w:pPr>
      <w:pStyle w:val="Header"/>
      <w:rPr>
        <w:rFonts w:ascii="Times New Roman" w:hAnsi="Times New Roman" w:cs="Times New Roman"/>
      </w:rPr>
    </w:pPr>
    <w:r w:rsidRPr="00BC734F">
      <w:rPr>
        <w:rFonts w:ascii="Times New Roman" w:hAnsi="Times New Roman" w:cs="Times New Roman"/>
      </w:rPr>
      <w:t>Abdi</w:t>
    </w:r>
    <w:r>
      <w:rPr>
        <w:rFonts w:ascii="Times New Roman" w:hAnsi="Times New Roman" w:cs="Times New Roman"/>
      </w:rPr>
      <w:t xml:space="preserve"> </w:t>
    </w:r>
    <w:proofErr w:type="spellStart"/>
    <w:proofErr w:type="gramStart"/>
    <w:r w:rsidRPr="00BC734F">
      <w:rPr>
        <w:rFonts w:ascii="Times New Roman" w:hAnsi="Times New Roman" w:cs="Times New Roman"/>
      </w:rPr>
      <w:t>Akommedia</w:t>
    </w:r>
    <w:proofErr w:type="spellEnd"/>
    <w:r>
      <w:rPr>
        <w:rFonts w:ascii="Times New Roman" w:hAnsi="Times New Roman" w:cs="Times New Roman"/>
      </w:rPr>
      <w:t xml:space="preserve"> </w:t>
    </w:r>
    <w:r w:rsidRPr="00BC734F">
      <w:rPr>
        <w:rFonts w:ascii="Times New Roman" w:hAnsi="Times New Roman" w:cs="Times New Roman"/>
      </w:rPr>
      <w:t>:</w:t>
    </w:r>
    <w:proofErr w:type="gramEnd"/>
    <w:r>
      <w:rPr>
        <w:rFonts w:ascii="Times New Roman" w:hAnsi="Times New Roman" w:cs="Times New Roman"/>
      </w:rPr>
      <w:t xml:space="preserve"> </w:t>
    </w:r>
    <w:proofErr w:type="spellStart"/>
    <w:r w:rsidRPr="00BC734F">
      <w:rPr>
        <w:rFonts w:ascii="Times New Roman" w:hAnsi="Times New Roman" w:cs="Times New Roman"/>
      </w:rPr>
      <w:t>Jurnal</w:t>
    </w:r>
    <w:proofErr w:type="spellEnd"/>
    <w:r>
      <w:rPr>
        <w:rFonts w:ascii="Times New Roman" w:hAnsi="Times New Roman" w:cs="Times New Roman"/>
      </w:rPr>
      <w:t xml:space="preserve"> </w:t>
    </w:r>
    <w:proofErr w:type="spellStart"/>
    <w:r w:rsidRPr="00BC734F">
      <w:rPr>
        <w:rFonts w:ascii="Times New Roman" w:hAnsi="Times New Roman" w:cs="Times New Roman"/>
      </w:rPr>
      <w:t>Pengabdian</w:t>
    </w:r>
    <w:proofErr w:type="spellEnd"/>
    <w:r>
      <w:rPr>
        <w:rFonts w:ascii="Times New Roman" w:hAnsi="Times New Roman" w:cs="Times New Roman"/>
      </w:rPr>
      <w:t xml:space="preserve"> </w:t>
    </w:r>
    <w:r w:rsidRPr="00BC734F">
      <w:rPr>
        <w:rFonts w:ascii="Times New Roman" w:hAnsi="Times New Roman" w:cs="Times New Roman"/>
      </w:rPr>
      <w:t xml:space="preserve">Masyarakat </w:t>
    </w:r>
  </w:p>
  <w:p w14:paraId="5581706C" w14:textId="77777777" w:rsidR="00BC734F" w:rsidRDefault="00BC734F">
    <w:pPr>
      <w:pStyle w:val="Header"/>
      <w:rPr>
        <w:rFonts w:ascii="Times New Roman" w:hAnsi="Times New Roman" w:cs="Times New Roman"/>
      </w:rPr>
    </w:pPr>
    <w:proofErr w:type="gramStart"/>
    <w:r w:rsidRPr="00BC734F">
      <w:rPr>
        <w:rFonts w:ascii="Times New Roman" w:hAnsi="Times New Roman" w:cs="Times New Roman"/>
      </w:rPr>
      <w:t>ISSN</w:t>
    </w:r>
    <w:r>
      <w:rPr>
        <w:rFonts w:ascii="Times New Roman" w:hAnsi="Times New Roman" w:cs="Times New Roman"/>
      </w:rPr>
      <w:t xml:space="preserve"> </w:t>
    </w:r>
    <w:r w:rsidRPr="00BC734F">
      <w:rPr>
        <w:rFonts w:ascii="Times New Roman" w:hAnsi="Times New Roman" w:cs="Times New Roman"/>
      </w:rPr>
      <w:t>:</w:t>
    </w:r>
    <w:proofErr w:type="gramEnd"/>
    <w:r w:rsidRPr="00BC734F">
      <w:rPr>
        <w:rFonts w:ascii="Times New Roman" w:hAnsi="Times New Roman" w:cs="Times New Roman"/>
      </w:rPr>
      <w:t xml:space="preserve"> 3025-8103</w:t>
    </w:r>
  </w:p>
  <w:p w14:paraId="3D131319" w14:textId="4101A6EE" w:rsidR="00BC734F" w:rsidRDefault="00BC734F">
    <w:pPr>
      <w:pStyle w:val="Header"/>
      <w:rPr>
        <w:rFonts w:ascii="Times New Roman" w:hAnsi="Times New Roman" w:cs="Times New Roman"/>
      </w:rPr>
    </w:pPr>
    <w:r w:rsidRPr="00BC734F">
      <w:rPr>
        <w:rFonts w:ascii="Times New Roman" w:hAnsi="Times New Roman" w:cs="Times New Roman"/>
      </w:rPr>
      <w:t>Vol</w:t>
    </w:r>
    <w:r>
      <w:rPr>
        <w:rFonts w:ascii="Times New Roman" w:hAnsi="Times New Roman" w:cs="Times New Roman"/>
      </w:rPr>
      <w:t xml:space="preserve"> </w:t>
    </w:r>
    <w:r w:rsidRPr="00BC734F">
      <w:rPr>
        <w:rFonts w:ascii="Times New Roman" w:hAnsi="Times New Roman" w:cs="Times New Roman"/>
      </w:rPr>
      <w:t>.1,</w:t>
    </w:r>
    <w:r>
      <w:rPr>
        <w:rFonts w:ascii="Times New Roman" w:hAnsi="Times New Roman" w:cs="Times New Roman"/>
      </w:rPr>
      <w:t xml:space="preserve"> </w:t>
    </w:r>
    <w:r w:rsidRPr="00BC734F">
      <w:rPr>
        <w:rFonts w:ascii="Times New Roman" w:hAnsi="Times New Roman" w:cs="Times New Roman"/>
      </w:rPr>
      <w:t>No.</w:t>
    </w:r>
    <w:r w:rsidR="00A71154">
      <w:rPr>
        <w:rFonts w:ascii="Times New Roman" w:hAnsi="Times New Roman" w:cs="Times New Roman"/>
      </w:rPr>
      <w:t>4</w:t>
    </w:r>
    <w:r w:rsidRPr="00BC734F">
      <w:rPr>
        <w:rFonts w:ascii="Times New Roman" w:hAnsi="Times New Roman" w:cs="Times New Roman"/>
      </w:rPr>
      <w:t>,</w:t>
    </w:r>
    <w:r>
      <w:rPr>
        <w:rFonts w:ascii="Times New Roman" w:hAnsi="Times New Roman" w:cs="Times New Roman"/>
      </w:rPr>
      <w:t xml:space="preserve"> </w:t>
    </w:r>
    <w:proofErr w:type="spellStart"/>
    <w:r w:rsidR="00A71154">
      <w:rPr>
        <w:rFonts w:ascii="Times New Roman" w:hAnsi="Times New Roman" w:cs="Times New Roman"/>
      </w:rPr>
      <w:t>Desember</w:t>
    </w:r>
    <w:proofErr w:type="spellEnd"/>
    <w:r w:rsidRPr="00BC734F">
      <w:rPr>
        <w:rFonts w:ascii="Times New Roman" w:hAnsi="Times New Roman" w:cs="Times New Roman"/>
      </w:rPr>
      <w:t xml:space="preserve"> 2023</w:t>
    </w:r>
  </w:p>
  <w:p w14:paraId="7E9F9F84" w14:textId="77777777" w:rsidR="00BC734F" w:rsidRPr="00BC734F" w:rsidRDefault="00BC734F">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92089"/>
    <w:multiLevelType w:val="hybridMultilevel"/>
    <w:tmpl w:val="C23051C6"/>
    <w:lvl w:ilvl="0" w:tplc="90BC1A2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A3342"/>
    <w:multiLevelType w:val="hybridMultilevel"/>
    <w:tmpl w:val="5C187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82396"/>
    <w:multiLevelType w:val="hybridMultilevel"/>
    <w:tmpl w:val="C83AD8AE"/>
    <w:lvl w:ilvl="0" w:tplc="AEA469D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FE0FE0"/>
    <w:multiLevelType w:val="hybridMultilevel"/>
    <w:tmpl w:val="7FDA58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012F7"/>
    <w:multiLevelType w:val="hybridMultilevel"/>
    <w:tmpl w:val="0FF8D9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1664F"/>
    <w:multiLevelType w:val="hybridMultilevel"/>
    <w:tmpl w:val="604A8622"/>
    <w:lvl w:ilvl="0" w:tplc="D98C738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4773B"/>
    <w:multiLevelType w:val="hybridMultilevel"/>
    <w:tmpl w:val="CFFA54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725C77"/>
    <w:multiLevelType w:val="hybridMultilevel"/>
    <w:tmpl w:val="114AC230"/>
    <w:lvl w:ilvl="0" w:tplc="45B4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EA4031"/>
    <w:multiLevelType w:val="multilevel"/>
    <w:tmpl w:val="A4AC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5659C"/>
    <w:multiLevelType w:val="hybridMultilevel"/>
    <w:tmpl w:val="C6B2531C"/>
    <w:lvl w:ilvl="0" w:tplc="BA20F0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E7C17"/>
    <w:multiLevelType w:val="hybridMultilevel"/>
    <w:tmpl w:val="A086A7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C21713"/>
    <w:multiLevelType w:val="hybridMultilevel"/>
    <w:tmpl w:val="C7DE49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9A0162"/>
    <w:multiLevelType w:val="multilevel"/>
    <w:tmpl w:val="699A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C3A0F"/>
    <w:multiLevelType w:val="hybridMultilevel"/>
    <w:tmpl w:val="1A36DB96"/>
    <w:lvl w:ilvl="0" w:tplc="301E4576">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833F7"/>
    <w:multiLevelType w:val="multilevel"/>
    <w:tmpl w:val="A9C8F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464142"/>
    <w:multiLevelType w:val="hybridMultilevel"/>
    <w:tmpl w:val="1DBAB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505E3D"/>
    <w:multiLevelType w:val="hybridMultilevel"/>
    <w:tmpl w:val="353A6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4186A4A"/>
    <w:multiLevelType w:val="hybridMultilevel"/>
    <w:tmpl w:val="BEBA974A"/>
    <w:lvl w:ilvl="0" w:tplc="7B90CF2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8B0FAB"/>
    <w:multiLevelType w:val="multilevel"/>
    <w:tmpl w:val="9FB4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4B05BE"/>
    <w:multiLevelType w:val="multilevel"/>
    <w:tmpl w:val="E22C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CE05B7"/>
    <w:multiLevelType w:val="multilevel"/>
    <w:tmpl w:val="EB76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961EB"/>
    <w:multiLevelType w:val="hybridMultilevel"/>
    <w:tmpl w:val="8B54AE06"/>
    <w:lvl w:ilvl="0" w:tplc="73CCE8A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3635923">
    <w:abstractNumId w:val="5"/>
  </w:num>
  <w:num w:numId="2" w16cid:durableId="1958098275">
    <w:abstractNumId w:val="15"/>
  </w:num>
  <w:num w:numId="3" w16cid:durableId="1600605136">
    <w:abstractNumId w:val="7"/>
  </w:num>
  <w:num w:numId="4" w16cid:durableId="167795481">
    <w:abstractNumId w:val="6"/>
  </w:num>
  <w:num w:numId="5" w16cid:durableId="854684384">
    <w:abstractNumId w:val="18"/>
  </w:num>
  <w:num w:numId="6" w16cid:durableId="1861503722">
    <w:abstractNumId w:val="10"/>
  </w:num>
  <w:num w:numId="7" w16cid:durableId="328486174">
    <w:abstractNumId w:val="16"/>
  </w:num>
  <w:num w:numId="8" w16cid:durableId="287199188">
    <w:abstractNumId w:val="13"/>
  </w:num>
  <w:num w:numId="9" w16cid:durableId="1306621268">
    <w:abstractNumId w:val="14"/>
  </w:num>
  <w:num w:numId="10" w16cid:durableId="1318875943">
    <w:abstractNumId w:val="21"/>
  </w:num>
  <w:num w:numId="11" w16cid:durableId="602959836">
    <w:abstractNumId w:val="4"/>
  </w:num>
  <w:num w:numId="12" w16cid:durableId="1542356647">
    <w:abstractNumId w:val="11"/>
  </w:num>
  <w:num w:numId="13" w16cid:durableId="918908603">
    <w:abstractNumId w:val="2"/>
  </w:num>
  <w:num w:numId="14" w16cid:durableId="966081572">
    <w:abstractNumId w:val="12"/>
  </w:num>
  <w:num w:numId="15" w16cid:durableId="910701061">
    <w:abstractNumId w:val="19"/>
  </w:num>
  <w:num w:numId="16" w16cid:durableId="832447729">
    <w:abstractNumId w:val="8"/>
  </w:num>
  <w:num w:numId="17" w16cid:durableId="977101994">
    <w:abstractNumId w:val="20"/>
  </w:num>
  <w:num w:numId="18" w16cid:durableId="561911246">
    <w:abstractNumId w:val="9"/>
  </w:num>
  <w:num w:numId="19" w16cid:durableId="380983890">
    <w:abstractNumId w:val="17"/>
  </w:num>
  <w:num w:numId="20" w16cid:durableId="540823353">
    <w:abstractNumId w:val="0"/>
  </w:num>
  <w:num w:numId="21" w16cid:durableId="94325344">
    <w:abstractNumId w:val="3"/>
  </w:num>
  <w:num w:numId="22" w16cid:durableId="950672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8A9"/>
    <w:rsid w:val="000468A9"/>
    <w:rsid w:val="00050CE4"/>
    <w:rsid w:val="000830EF"/>
    <w:rsid w:val="000B45D8"/>
    <w:rsid w:val="000E56C0"/>
    <w:rsid w:val="001166B3"/>
    <w:rsid w:val="00116C94"/>
    <w:rsid w:val="00173627"/>
    <w:rsid w:val="001974DA"/>
    <w:rsid w:val="001E508A"/>
    <w:rsid w:val="00242AAD"/>
    <w:rsid w:val="002630C8"/>
    <w:rsid w:val="002D0464"/>
    <w:rsid w:val="00421840"/>
    <w:rsid w:val="004511E4"/>
    <w:rsid w:val="004F068E"/>
    <w:rsid w:val="00535F12"/>
    <w:rsid w:val="00594427"/>
    <w:rsid w:val="005C09A6"/>
    <w:rsid w:val="005C3636"/>
    <w:rsid w:val="00631818"/>
    <w:rsid w:val="006B1DBF"/>
    <w:rsid w:val="007B2476"/>
    <w:rsid w:val="007E4E13"/>
    <w:rsid w:val="007F5A19"/>
    <w:rsid w:val="00863834"/>
    <w:rsid w:val="0087109B"/>
    <w:rsid w:val="008D4CFD"/>
    <w:rsid w:val="00992980"/>
    <w:rsid w:val="009A6711"/>
    <w:rsid w:val="00A10561"/>
    <w:rsid w:val="00A42C5B"/>
    <w:rsid w:val="00A46B27"/>
    <w:rsid w:val="00A505C7"/>
    <w:rsid w:val="00A71154"/>
    <w:rsid w:val="00AA2718"/>
    <w:rsid w:val="00B23E77"/>
    <w:rsid w:val="00B340D6"/>
    <w:rsid w:val="00BC734F"/>
    <w:rsid w:val="00BD6A2B"/>
    <w:rsid w:val="00C64CC3"/>
    <w:rsid w:val="00CC2F13"/>
    <w:rsid w:val="00D7669F"/>
    <w:rsid w:val="00D810CA"/>
    <w:rsid w:val="00DC302A"/>
    <w:rsid w:val="00DC7857"/>
    <w:rsid w:val="00DE4B45"/>
    <w:rsid w:val="00DF51F3"/>
    <w:rsid w:val="00DF63BF"/>
    <w:rsid w:val="00E15E35"/>
    <w:rsid w:val="00E44B9A"/>
    <w:rsid w:val="00EA0544"/>
    <w:rsid w:val="00EA05B8"/>
    <w:rsid w:val="00F64375"/>
    <w:rsid w:val="00FC2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F0220"/>
  <w15:chartTrackingRefBased/>
  <w15:docId w15:val="{92C99B99-480F-4F8D-AD10-51FFF3A1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8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68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68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8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8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8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68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68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8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8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8A9"/>
    <w:rPr>
      <w:rFonts w:eastAsiaTheme="majorEastAsia" w:cstheme="majorBidi"/>
      <w:color w:val="272727" w:themeColor="text1" w:themeTint="D8"/>
    </w:rPr>
  </w:style>
  <w:style w:type="paragraph" w:styleId="Title">
    <w:name w:val="Title"/>
    <w:basedOn w:val="Normal"/>
    <w:next w:val="Normal"/>
    <w:link w:val="TitleChar"/>
    <w:uiPriority w:val="10"/>
    <w:qFormat/>
    <w:rsid w:val="00046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8A9"/>
    <w:pPr>
      <w:spacing w:before="160"/>
      <w:jc w:val="center"/>
    </w:pPr>
    <w:rPr>
      <w:i/>
      <w:iCs/>
      <w:color w:val="404040" w:themeColor="text1" w:themeTint="BF"/>
    </w:rPr>
  </w:style>
  <w:style w:type="character" w:customStyle="1" w:styleId="QuoteChar">
    <w:name w:val="Quote Char"/>
    <w:basedOn w:val="DefaultParagraphFont"/>
    <w:link w:val="Quote"/>
    <w:uiPriority w:val="29"/>
    <w:rsid w:val="000468A9"/>
    <w:rPr>
      <w:i/>
      <w:iCs/>
      <w:color w:val="404040" w:themeColor="text1" w:themeTint="BF"/>
    </w:rPr>
  </w:style>
  <w:style w:type="paragraph" w:styleId="ListParagraph">
    <w:name w:val="List Paragraph"/>
    <w:basedOn w:val="Normal"/>
    <w:uiPriority w:val="34"/>
    <w:qFormat/>
    <w:rsid w:val="000468A9"/>
    <w:pPr>
      <w:ind w:left="720"/>
      <w:contextualSpacing/>
    </w:pPr>
  </w:style>
  <w:style w:type="character" w:styleId="IntenseEmphasis">
    <w:name w:val="Intense Emphasis"/>
    <w:basedOn w:val="DefaultParagraphFont"/>
    <w:uiPriority w:val="21"/>
    <w:qFormat/>
    <w:rsid w:val="000468A9"/>
    <w:rPr>
      <w:i/>
      <w:iCs/>
      <w:color w:val="2F5496" w:themeColor="accent1" w:themeShade="BF"/>
    </w:rPr>
  </w:style>
  <w:style w:type="paragraph" w:styleId="IntenseQuote">
    <w:name w:val="Intense Quote"/>
    <w:basedOn w:val="Normal"/>
    <w:next w:val="Normal"/>
    <w:link w:val="IntenseQuoteChar"/>
    <w:uiPriority w:val="30"/>
    <w:qFormat/>
    <w:rsid w:val="000468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8A9"/>
    <w:rPr>
      <w:i/>
      <w:iCs/>
      <w:color w:val="2F5496" w:themeColor="accent1" w:themeShade="BF"/>
    </w:rPr>
  </w:style>
  <w:style w:type="character" w:styleId="IntenseReference">
    <w:name w:val="Intense Reference"/>
    <w:basedOn w:val="DefaultParagraphFont"/>
    <w:uiPriority w:val="32"/>
    <w:qFormat/>
    <w:rsid w:val="000468A9"/>
    <w:rPr>
      <w:b/>
      <w:bCs/>
      <w:smallCaps/>
      <w:color w:val="2F5496" w:themeColor="accent1" w:themeShade="BF"/>
      <w:spacing w:val="5"/>
    </w:rPr>
  </w:style>
  <w:style w:type="paragraph" w:styleId="NormalWeb">
    <w:name w:val="Normal (Web)"/>
    <w:basedOn w:val="Normal"/>
    <w:uiPriority w:val="99"/>
    <w:semiHidden/>
    <w:unhideWhenUsed/>
    <w:rsid w:val="001166B3"/>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B34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11E4"/>
    <w:rPr>
      <w:color w:val="0563C1" w:themeColor="hyperlink"/>
      <w:u w:val="single"/>
    </w:rPr>
  </w:style>
  <w:style w:type="character" w:styleId="UnresolvedMention">
    <w:name w:val="Unresolved Mention"/>
    <w:basedOn w:val="DefaultParagraphFont"/>
    <w:uiPriority w:val="99"/>
    <w:semiHidden/>
    <w:unhideWhenUsed/>
    <w:rsid w:val="004511E4"/>
    <w:rPr>
      <w:color w:val="605E5C"/>
      <w:shd w:val="clear" w:color="auto" w:fill="E1DFDD"/>
    </w:rPr>
  </w:style>
  <w:style w:type="paragraph" w:styleId="Header">
    <w:name w:val="header"/>
    <w:basedOn w:val="Normal"/>
    <w:link w:val="HeaderChar"/>
    <w:uiPriority w:val="99"/>
    <w:unhideWhenUsed/>
    <w:rsid w:val="004F0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68E"/>
  </w:style>
  <w:style w:type="paragraph" w:styleId="Footer">
    <w:name w:val="footer"/>
    <w:basedOn w:val="Normal"/>
    <w:link w:val="FooterChar"/>
    <w:uiPriority w:val="99"/>
    <w:unhideWhenUsed/>
    <w:rsid w:val="004F0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siar@uimandiri.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manto@uimandiri.ac.id" TargetMode="External"/><Relationship Id="rId4" Type="http://schemas.openxmlformats.org/officeDocument/2006/relationships/settings" Target="settings.xml"/><Relationship Id="rId9" Type="http://schemas.openxmlformats.org/officeDocument/2006/relationships/hyperlink" Target="mailto:dadanramdhani@uimandiri.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E9F81-9BC1-4445-8A55-215F219C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Pages>
  <Words>2794</Words>
  <Characters>15928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asus</dc:creator>
  <cp:keywords/>
  <dc:description/>
  <cp:lastModifiedBy>asus asus</cp:lastModifiedBy>
  <cp:revision>2</cp:revision>
  <cp:lastPrinted>2026-05-25T09:41:00Z</cp:lastPrinted>
  <dcterms:created xsi:type="dcterms:W3CDTF">2026-04-15T02:47:00Z</dcterms:created>
  <dcterms:modified xsi:type="dcterms:W3CDTF">2026-10-06T12:31:00Z</dcterms:modified>
</cp:coreProperties>
</file>